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161E45" w14:textId="77777777" w:rsidR="004733D4" w:rsidRDefault="003B1A92">
      <w:r>
        <w:rPr>
          <w:rFonts w:hint="eastAsia"/>
        </w:rPr>
        <w:t>『ハハトコのグリーンパワー教室』出張授業</w:t>
      </w:r>
    </w:p>
    <w:p w14:paraId="4893DEDC" w14:textId="77777777" w:rsidR="003B1A92" w:rsidRDefault="003B1A92"/>
    <w:p w14:paraId="6BD974B0" w14:textId="77777777" w:rsidR="003B1A92" w:rsidRPr="003B1A92" w:rsidRDefault="003B1A92" w:rsidP="003B1A92">
      <w:pPr>
        <w:jc w:val="center"/>
        <w:rPr>
          <w:sz w:val="32"/>
        </w:rPr>
      </w:pPr>
      <w:r w:rsidRPr="003B1A92">
        <w:rPr>
          <w:rFonts w:hint="eastAsia"/>
          <w:sz w:val="32"/>
        </w:rPr>
        <w:t>Green Power</w:t>
      </w:r>
      <w:r w:rsidRPr="003B1A92">
        <w:rPr>
          <w:rFonts w:hint="eastAsia"/>
          <w:sz w:val="32"/>
        </w:rPr>
        <w:t>プロジェクト</w:t>
      </w:r>
    </w:p>
    <w:p w14:paraId="105E7648" w14:textId="77777777" w:rsidR="003B1A92" w:rsidRPr="003B1A92" w:rsidRDefault="003B1A92" w:rsidP="003B1A92">
      <w:pPr>
        <w:jc w:val="center"/>
        <w:rPr>
          <w:sz w:val="24"/>
        </w:rPr>
      </w:pPr>
    </w:p>
    <w:p w14:paraId="12EC62D4" w14:textId="77777777" w:rsidR="003B1A92" w:rsidRDefault="003B1A92" w:rsidP="003B1A92">
      <w:pPr>
        <w:jc w:val="right"/>
      </w:pPr>
      <w:r>
        <w:rPr>
          <w:rFonts w:hint="eastAsia"/>
        </w:rPr>
        <w:t>東京学芸大学附属世田谷小学校　沼田晶弘</w:t>
      </w:r>
    </w:p>
    <w:p w14:paraId="11981B1C" w14:textId="77777777" w:rsidR="003B1A92" w:rsidRDefault="003B1A92" w:rsidP="009F2D1C">
      <w:pPr>
        <w:tabs>
          <w:tab w:val="left" w:pos="1832"/>
        </w:tabs>
      </w:pPr>
    </w:p>
    <w:p w14:paraId="1354CE93" w14:textId="77777777" w:rsidR="009F2D1C" w:rsidRDefault="009F2D1C" w:rsidP="009F2D1C">
      <w:pPr>
        <w:tabs>
          <w:tab w:val="left" w:pos="1832"/>
        </w:tabs>
      </w:pPr>
    </w:p>
    <w:p w14:paraId="3785A93B" w14:textId="77777777" w:rsidR="003B1A92" w:rsidRDefault="003B1A92" w:rsidP="003B1A9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実践の目的</w:t>
      </w:r>
    </w:p>
    <w:p w14:paraId="1DBA0F62" w14:textId="77777777" w:rsidR="003B1A92" w:rsidRDefault="003B1A92" w:rsidP="003B1A92">
      <w:pPr>
        <w:pStyle w:val="a3"/>
        <w:ind w:leftChars="0" w:left="480"/>
        <w:rPr>
          <w:sz w:val="22"/>
        </w:rPr>
      </w:pPr>
      <w:r>
        <w:rPr>
          <w:rFonts w:hint="eastAsia"/>
          <w:sz w:val="22"/>
        </w:rPr>
        <w:t xml:space="preserve">　</w:t>
      </w:r>
      <w:r w:rsidRPr="00EB4AB2">
        <w:rPr>
          <w:rFonts w:hint="eastAsia"/>
          <w:sz w:val="22"/>
        </w:rPr>
        <w:t>授業のテーマは</w:t>
      </w:r>
      <w:r w:rsidRPr="00EB4AB2">
        <w:rPr>
          <w:rFonts w:hint="eastAsia"/>
          <w:b/>
          <w:sz w:val="22"/>
        </w:rPr>
        <w:t>「再生可能エネルギーを知ってもらうためのメッセージ制作」</w:t>
      </w:r>
      <w:r>
        <w:rPr>
          <w:rFonts w:hint="eastAsia"/>
          <w:sz w:val="22"/>
        </w:rPr>
        <w:t>である</w:t>
      </w:r>
      <w:r w:rsidRPr="00EB4AB2">
        <w:rPr>
          <w:rFonts w:hint="eastAsia"/>
          <w:sz w:val="22"/>
        </w:rPr>
        <w:t>。再生可能エネルギーについての正しい認識をつくるためには、その取り組みの現状や可能性、他のエネルギーとの比較といった理解が重要</w:t>
      </w:r>
      <w:r>
        <w:rPr>
          <w:sz w:val="22"/>
        </w:rPr>
        <w:t>となる</w:t>
      </w:r>
      <w:r w:rsidRPr="00EB4AB2">
        <w:rPr>
          <w:rFonts w:hint="eastAsia"/>
          <w:sz w:val="22"/>
        </w:rPr>
        <w:t>。「他者に伝えるために理解する」というメッセージ制作</w:t>
      </w:r>
      <w:r>
        <w:rPr>
          <w:sz w:val="22"/>
        </w:rPr>
        <w:t>（</w:t>
      </w:r>
      <w:r>
        <w:rPr>
          <w:sz w:val="22"/>
        </w:rPr>
        <w:t>CM</w:t>
      </w:r>
      <w:r>
        <w:rPr>
          <w:sz w:val="22"/>
        </w:rPr>
        <w:t>作り）</w:t>
      </w:r>
      <w:r w:rsidRPr="00EB4AB2">
        <w:rPr>
          <w:rFonts w:hint="eastAsia"/>
          <w:sz w:val="22"/>
        </w:rPr>
        <w:t>のプロセスを通して、子供たち</w:t>
      </w:r>
      <w:r w:rsidR="009F2D1C">
        <w:rPr>
          <w:rFonts w:hint="eastAsia"/>
          <w:sz w:val="22"/>
        </w:rPr>
        <w:t>の</w:t>
      </w:r>
      <w:r>
        <w:rPr>
          <w:rFonts w:hint="eastAsia"/>
          <w:sz w:val="22"/>
        </w:rPr>
        <w:t>再生可能エネルギーへのより深い関心を喚起する</w:t>
      </w:r>
      <w:r w:rsidRPr="00EB4AB2">
        <w:rPr>
          <w:rFonts w:hint="eastAsia"/>
          <w:sz w:val="22"/>
        </w:rPr>
        <w:t>。</w:t>
      </w:r>
    </w:p>
    <w:p w14:paraId="05ECD901" w14:textId="77777777" w:rsidR="003B1A92" w:rsidRDefault="003B1A92" w:rsidP="003B1A92">
      <w:pPr>
        <w:pStyle w:val="a3"/>
        <w:ind w:leftChars="0" w:left="480"/>
      </w:pPr>
    </w:p>
    <w:p w14:paraId="6A4DA9E4" w14:textId="77777777" w:rsidR="003B1A92" w:rsidRDefault="003B1A92" w:rsidP="003B1A9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授業内容について</w:t>
      </w:r>
    </w:p>
    <w:p w14:paraId="11F9CC1F" w14:textId="29BCB3B7" w:rsidR="00F72633" w:rsidRDefault="003B1A92" w:rsidP="003B1A92">
      <w:pPr>
        <w:pStyle w:val="a3"/>
        <w:ind w:leftChars="0" w:left="480"/>
        <w:rPr>
          <w:sz w:val="22"/>
        </w:rPr>
      </w:pPr>
      <w:r>
        <w:rPr>
          <w:rFonts w:hint="eastAsia"/>
          <w:sz w:val="22"/>
        </w:rPr>
        <w:t xml:space="preserve">　</w:t>
      </w:r>
      <w:r w:rsidR="00572D3C">
        <w:rPr>
          <w:rFonts w:hint="eastAsia"/>
          <w:sz w:val="22"/>
        </w:rPr>
        <w:t>子供たちが意欲的に活動に取り組めるように</w:t>
      </w:r>
      <w:r w:rsidR="00572D3C">
        <w:rPr>
          <w:sz w:val="22"/>
        </w:rPr>
        <w:t>「電気がなくなったらどうする？」と</w:t>
      </w:r>
      <w:r w:rsidR="00572D3C">
        <w:rPr>
          <w:rFonts w:hint="eastAsia"/>
          <w:sz w:val="22"/>
        </w:rPr>
        <w:t>いう発問から日本のエネルギー事情を考える。その後に</w:t>
      </w:r>
      <w:r w:rsidR="00F72633">
        <w:rPr>
          <w:sz w:val="22"/>
        </w:rPr>
        <w:t>、</w:t>
      </w:r>
      <w:r w:rsidR="00572D3C">
        <w:rPr>
          <w:rFonts w:hint="eastAsia"/>
          <w:sz w:val="22"/>
        </w:rPr>
        <w:t>身の回りにある</w:t>
      </w:r>
      <w:r w:rsidR="002C611E">
        <w:rPr>
          <w:sz w:val="22"/>
        </w:rPr>
        <w:t>再生可能</w:t>
      </w:r>
      <w:r w:rsidR="00F72633">
        <w:rPr>
          <w:sz w:val="22"/>
        </w:rPr>
        <w:t>エネルギー</w:t>
      </w:r>
      <w:r w:rsidR="006B61FE">
        <w:rPr>
          <w:rFonts w:hint="eastAsia"/>
          <w:sz w:val="22"/>
        </w:rPr>
        <w:t>について話し合い、</w:t>
      </w:r>
      <w:r w:rsidR="00F72633">
        <w:rPr>
          <w:sz w:val="22"/>
        </w:rPr>
        <w:t>資源</w:t>
      </w:r>
      <w:r w:rsidR="00F72633">
        <w:rPr>
          <w:rFonts w:hint="eastAsia"/>
          <w:sz w:val="22"/>
        </w:rPr>
        <w:t>エネルギー庁が</w:t>
      </w:r>
      <w:r w:rsidR="00572D3C">
        <w:rPr>
          <w:rFonts w:hint="eastAsia"/>
          <w:sz w:val="22"/>
        </w:rPr>
        <w:t>発表した</w:t>
      </w:r>
      <w:r w:rsidR="005C252B">
        <w:rPr>
          <w:rFonts w:hint="eastAsia"/>
          <w:sz w:val="22"/>
        </w:rPr>
        <w:t>キャラクター</w:t>
      </w:r>
      <w:r w:rsidR="006B61FE">
        <w:rPr>
          <w:sz w:val="22"/>
        </w:rPr>
        <w:t>、</w:t>
      </w:r>
      <w:r w:rsidR="005C252B">
        <w:rPr>
          <w:rFonts w:hint="eastAsia"/>
          <w:sz w:val="22"/>
        </w:rPr>
        <w:t>Green Powers</w:t>
      </w:r>
      <w:r w:rsidR="005C252B">
        <w:rPr>
          <w:rFonts w:hint="eastAsia"/>
          <w:sz w:val="22"/>
        </w:rPr>
        <w:t>（</w:t>
      </w:r>
      <w:r w:rsidR="009F2D1C">
        <w:rPr>
          <w:rFonts w:hint="eastAsia"/>
          <w:sz w:val="22"/>
        </w:rPr>
        <w:t>『太陽光発電』</w:t>
      </w:r>
      <w:r>
        <w:rPr>
          <w:sz w:val="22"/>
        </w:rPr>
        <w:t>『</w:t>
      </w:r>
      <w:r w:rsidR="009F2D1C">
        <w:rPr>
          <w:rFonts w:hint="eastAsia"/>
          <w:sz w:val="22"/>
        </w:rPr>
        <w:t>（中小規模）</w:t>
      </w:r>
      <w:r>
        <w:rPr>
          <w:sz w:val="22"/>
        </w:rPr>
        <w:t>水力発電』『</w:t>
      </w:r>
      <w:r>
        <w:rPr>
          <w:rFonts w:hint="eastAsia"/>
          <w:sz w:val="22"/>
        </w:rPr>
        <w:t>風力</w:t>
      </w:r>
      <w:r>
        <w:rPr>
          <w:sz w:val="22"/>
        </w:rPr>
        <w:t>発電』『地熱発電』『バイオマス発電』それぞれを代表する</w:t>
      </w:r>
      <w:r w:rsidR="009F2D1C">
        <w:rPr>
          <w:rFonts w:hint="eastAsia"/>
          <w:sz w:val="22"/>
        </w:rPr>
        <w:t>5</w:t>
      </w:r>
      <w:r>
        <w:rPr>
          <w:sz w:val="22"/>
        </w:rPr>
        <w:t>つのキャラクター</w:t>
      </w:r>
      <w:r w:rsidR="005C252B">
        <w:rPr>
          <w:rFonts w:hint="eastAsia"/>
          <w:sz w:val="22"/>
        </w:rPr>
        <w:t>）</w:t>
      </w:r>
      <w:r>
        <w:rPr>
          <w:sz w:val="22"/>
        </w:rPr>
        <w:t>を紹介</w:t>
      </w:r>
      <w:r w:rsidR="00572D3C">
        <w:rPr>
          <w:rFonts w:hint="eastAsia"/>
          <w:sz w:val="22"/>
        </w:rPr>
        <w:t>しながら</w:t>
      </w:r>
      <w:r w:rsidR="006B61FE">
        <w:rPr>
          <w:sz w:val="22"/>
        </w:rPr>
        <w:t>、</w:t>
      </w:r>
      <w:r w:rsidR="00572D3C">
        <w:rPr>
          <w:rFonts w:hint="eastAsia"/>
          <w:sz w:val="22"/>
        </w:rPr>
        <w:t>それらの発電の</w:t>
      </w:r>
      <w:r w:rsidR="00F72633">
        <w:rPr>
          <w:sz w:val="22"/>
        </w:rPr>
        <w:t>メリット・デメリットを伝える。</w:t>
      </w:r>
    </w:p>
    <w:p w14:paraId="407B8850" w14:textId="1F3EA007" w:rsidR="003B1A92" w:rsidRDefault="00F72633" w:rsidP="003B1A92">
      <w:pPr>
        <w:pStyle w:val="a3"/>
        <w:ind w:leftChars="0" w:left="480"/>
      </w:pPr>
      <w:r>
        <w:rPr>
          <w:rFonts w:hint="eastAsia"/>
          <w:sz w:val="22"/>
        </w:rPr>
        <w:t xml:space="preserve">　</w:t>
      </w:r>
      <w:r w:rsidR="003B1A92">
        <w:rPr>
          <w:sz w:val="22"/>
        </w:rPr>
        <w:t>グループで</w:t>
      </w:r>
      <w:r w:rsidR="003B1A92">
        <w:rPr>
          <w:rFonts w:hint="eastAsia"/>
          <w:sz w:val="22"/>
        </w:rPr>
        <w:t>キャラクターを</w:t>
      </w:r>
      <w:r w:rsidR="003B1A92">
        <w:rPr>
          <w:sz w:val="22"/>
        </w:rPr>
        <w:t>選択し</w:t>
      </w:r>
      <w:r>
        <w:rPr>
          <w:sz w:val="22"/>
        </w:rPr>
        <w:t>た後</w:t>
      </w:r>
      <w:r w:rsidR="006B61FE">
        <w:rPr>
          <w:sz w:val="22"/>
        </w:rPr>
        <w:t>、</w:t>
      </w:r>
      <w:r>
        <w:rPr>
          <w:sz w:val="22"/>
        </w:rPr>
        <w:t>聞き手</w:t>
      </w:r>
      <w:r>
        <w:rPr>
          <w:rFonts w:hint="eastAsia"/>
          <w:sz w:val="22"/>
        </w:rPr>
        <w:t>に</w:t>
      </w:r>
      <w:r>
        <w:rPr>
          <w:sz w:val="22"/>
        </w:rPr>
        <w:t>どう伝わるかを強く意識</w:t>
      </w:r>
      <w:r>
        <w:rPr>
          <w:rFonts w:hint="eastAsia"/>
          <w:sz w:val="22"/>
        </w:rPr>
        <w:t>しながら</w:t>
      </w:r>
      <w:r>
        <w:rPr>
          <w:sz w:val="22"/>
        </w:rPr>
        <w:t>、</w:t>
      </w:r>
      <w:r w:rsidR="003B1A92">
        <w:rPr>
          <w:sz w:val="22"/>
        </w:rPr>
        <w:t>Green Power</w:t>
      </w:r>
      <w:r>
        <w:rPr>
          <w:sz w:val="22"/>
        </w:rPr>
        <w:t>s</w:t>
      </w:r>
      <w:r w:rsidR="003B1A92">
        <w:rPr>
          <w:sz w:val="22"/>
        </w:rPr>
        <w:t>の</w:t>
      </w:r>
      <w:r w:rsidR="003B1A92">
        <w:rPr>
          <w:sz w:val="22"/>
        </w:rPr>
        <w:t>CM</w:t>
      </w:r>
      <w:r w:rsidR="003B1A92">
        <w:rPr>
          <w:sz w:val="22"/>
        </w:rPr>
        <w:t>作り・発表を行う</w:t>
      </w:r>
      <w:r>
        <w:rPr>
          <w:sz w:val="22"/>
        </w:rPr>
        <w:t>。そ</w:t>
      </w:r>
      <w:r>
        <w:rPr>
          <w:rFonts w:hint="eastAsia"/>
          <w:sz w:val="22"/>
        </w:rPr>
        <w:t>うした</w:t>
      </w:r>
      <w:r>
        <w:rPr>
          <w:sz w:val="22"/>
        </w:rPr>
        <w:t>一連の活動の</w:t>
      </w:r>
      <w:r w:rsidR="005C252B">
        <w:rPr>
          <w:rFonts w:hint="eastAsia"/>
          <w:sz w:val="22"/>
        </w:rPr>
        <w:t>なかで</w:t>
      </w:r>
      <w:r w:rsidR="006B61FE">
        <w:rPr>
          <w:sz w:val="22"/>
        </w:rPr>
        <w:t>、</w:t>
      </w:r>
      <w:r>
        <w:rPr>
          <w:rFonts w:hint="eastAsia"/>
          <w:sz w:val="22"/>
        </w:rPr>
        <w:t>再生可能エネルギー</w:t>
      </w:r>
      <w:r w:rsidR="005C252B">
        <w:rPr>
          <w:rFonts w:hint="eastAsia"/>
          <w:sz w:val="22"/>
        </w:rPr>
        <w:t>について知り</w:t>
      </w:r>
      <w:r>
        <w:rPr>
          <w:sz w:val="22"/>
        </w:rPr>
        <w:t>、</w:t>
      </w:r>
      <w:r w:rsidR="005C252B">
        <w:rPr>
          <w:rFonts w:hint="eastAsia"/>
          <w:sz w:val="22"/>
        </w:rPr>
        <w:t>関心がもてるようにする。</w:t>
      </w:r>
    </w:p>
    <w:p w14:paraId="5E2941E6" w14:textId="77777777" w:rsidR="003B1A92" w:rsidRDefault="003B1A92" w:rsidP="003B1A92">
      <w:pPr>
        <w:pStyle w:val="a3"/>
        <w:ind w:leftChars="0" w:left="480"/>
      </w:pPr>
    </w:p>
    <w:p w14:paraId="6FD1F06A" w14:textId="77777777" w:rsidR="003B1A92" w:rsidRDefault="003B1A92" w:rsidP="003B1A9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授業の目的</w:t>
      </w:r>
    </w:p>
    <w:p w14:paraId="640106DF" w14:textId="6D0DAE8A" w:rsidR="003B1A92" w:rsidRDefault="003B1A92" w:rsidP="003B1A92">
      <w:pPr>
        <w:pStyle w:val="a3"/>
        <w:numPr>
          <w:ilvl w:val="1"/>
          <w:numId w:val="1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Green Power</w:t>
      </w:r>
      <w:r>
        <w:rPr>
          <w:rFonts w:hint="eastAsia"/>
          <w:sz w:val="22"/>
          <w:szCs w:val="22"/>
        </w:rPr>
        <w:t>キャラクターの</w:t>
      </w:r>
      <w:r>
        <w:rPr>
          <w:rFonts w:hint="eastAsia"/>
          <w:sz w:val="22"/>
          <w:szCs w:val="22"/>
        </w:rPr>
        <w:t>CM</w:t>
      </w:r>
      <w:r>
        <w:rPr>
          <w:rFonts w:hint="eastAsia"/>
          <w:sz w:val="22"/>
          <w:szCs w:val="22"/>
        </w:rPr>
        <w:t>作りで</w:t>
      </w:r>
      <w:r w:rsidR="006B61FE">
        <w:rPr>
          <w:sz w:val="22"/>
          <w:szCs w:val="22"/>
        </w:rPr>
        <w:t>、</w:t>
      </w:r>
      <w:r>
        <w:rPr>
          <w:rFonts w:hint="eastAsia"/>
          <w:sz w:val="22"/>
          <w:szCs w:val="22"/>
        </w:rPr>
        <w:t>表現力を高める。</w:t>
      </w:r>
    </w:p>
    <w:p w14:paraId="1671764D" w14:textId="77777777" w:rsidR="003B1A92" w:rsidRDefault="003B1A92" w:rsidP="003B1A92">
      <w:pPr>
        <w:pStyle w:val="a3"/>
        <w:numPr>
          <w:ilvl w:val="1"/>
          <w:numId w:val="1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聞いてもらう人のことを意識しながら伝える力を育成。</w:t>
      </w:r>
    </w:p>
    <w:p w14:paraId="19D420EC" w14:textId="227B1C14" w:rsidR="003B1A92" w:rsidRDefault="003B1A92" w:rsidP="003B1A92">
      <w:pPr>
        <w:pStyle w:val="a3"/>
        <w:numPr>
          <w:ilvl w:val="1"/>
          <w:numId w:val="1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活動を進めるうちに</w:t>
      </w:r>
      <w:r w:rsidR="006B61FE">
        <w:rPr>
          <w:sz w:val="22"/>
          <w:szCs w:val="22"/>
        </w:rPr>
        <w:t>、</w:t>
      </w:r>
      <w:r>
        <w:rPr>
          <w:rFonts w:hint="eastAsia"/>
          <w:sz w:val="22"/>
          <w:szCs w:val="22"/>
        </w:rPr>
        <w:t>日本のエネルギー事情</w:t>
      </w:r>
      <w:r w:rsidR="006B61FE">
        <w:rPr>
          <w:sz w:val="22"/>
          <w:szCs w:val="22"/>
        </w:rPr>
        <w:t>、</w:t>
      </w:r>
      <w:r w:rsidR="00F72633">
        <w:rPr>
          <w:rFonts w:hint="eastAsia"/>
          <w:sz w:val="22"/>
          <w:szCs w:val="22"/>
        </w:rPr>
        <w:t>再生可能エネルギー</w:t>
      </w:r>
      <w:r>
        <w:rPr>
          <w:rFonts w:hint="eastAsia"/>
          <w:sz w:val="22"/>
          <w:szCs w:val="22"/>
        </w:rPr>
        <w:t>に関心をもつ。</w:t>
      </w:r>
    </w:p>
    <w:p w14:paraId="79FFB301" w14:textId="77777777" w:rsidR="003B1A92" w:rsidRDefault="003B1A92" w:rsidP="003B1A92">
      <w:pPr>
        <w:pStyle w:val="a3"/>
        <w:ind w:leftChars="0" w:left="480"/>
      </w:pPr>
    </w:p>
    <w:p w14:paraId="6183332F" w14:textId="77777777" w:rsidR="003B1A92" w:rsidRDefault="003B1A92" w:rsidP="003B1A9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授業時間</w:t>
      </w:r>
    </w:p>
    <w:p w14:paraId="014F7BCD" w14:textId="77777777" w:rsidR="003B1A92" w:rsidRDefault="003B1A92" w:rsidP="003B1A92">
      <w:pPr>
        <w:pStyle w:val="a3"/>
        <w:ind w:leftChars="0" w:left="480"/>
        <w:rPr>
          <w:sz w:val="22"/>
          <w:szCs w:val="22"/>
        </w:rPr>
      </w:pPr>
      <w:r>
        <w:rPr>
          <w:rFonts w:hint="eastAsia"/>
          <w:sz w:val="22"/>
          <w:szCs w:val="22"/>
        </w:rPr>
        <w:t>45</w:t>
      </w:r>
      <w:r>
        <w:rPr>
          <w:rFonts w:hint="eastAsia"/>
          <w:sz w:val="22"/>
          <w:szCs w:val="22"/>
        </w:rPr>
        <w:t>分×</w:t>
      </w:r>
      <w:r>
        <w:rPr>
          <w:rFonts w:hint="eastAsia"/>
          <w:sz w:val="22"/>
          <w:szCs w:val="22"/>
        </w:rPr>
        <w:t>2</w:t>
      </w:r>
      <w:r w:rsidR="009F2D1C">
        <w:rPr>
          <w:rFonts w:hint="eastAsia"/>
          <w:sz w:val="22"/>
          <w:szCs w:val="22"/>
        </w:rPr>
        <w:t>時間</w:t>
      </w:r>
    </w:p>
    <w:p w14:paraId="614D2643" w14:textId="1DD5951B" w:rsidR="003B1A92" w:rsidRDefault="003B1A92" w:rsidP="003B1A92">
      <w:pPr>
        <w:pStyle w:val="a3"/>
        <w:ind w:leftChars="0" w:left="480"/>
        <w:rPr>
          <w:sz w:val="22"/>
          <w:szCs w:val="22"/>
        </w:rPr>
      </w:pPr>
      <w:r>
        <w:rPr>
          <w:rFonts w:hint="eastAsia"/>
          <w:sz w:val="22"/>
          <w:szCs w:val="22"/>
        </w:rPr>
        <w:t>（</w:t>
      </w:r>
      <w:r w:rsidRPr="007D6DCB">
        <w:rPr>
          <w:rFonts w:hint="eastAsia"/>
          <w:sz w:val="22"/>
          <w:szCs w:val="22"/>
        </w:rPr>
        <w:t>連続で行っても良いが</w:t>
      </w:r>
      <w:r w:rsidR="006B61FE">
        <w:rPr>
          <w:sz w:val="22"/>
          <w:szCs w:val="22"/>
        </w:rPr>
        <w:t>、</w:t>
      </w:r>
      <w:r w:rsidR="009F2D1C">
        <w:rPr>
          <w:rFonts w:hint="eastAsia"/>
          <w:sz w:val="22"/>
          <w:szCs w:val="22"/>
        </w:rPr>
        <w:t>1</w:t>
      </w:r>
      <w:r w:rsidR="009F2D1C">
        <w:rPr>
          <w:rFonts w:hint="eastAsia"/>
          <w:sz w:val="22"/>
          <w:szCs w:val="22"/>
        </w:rPr>
        <w:t>時間目</w:t>
      </w:r>
      <w:r w:rsidRPr="007D6DCB">
        <w:rPr>
          <w:rFonts w:hint="eastAsia"/>
          <w:sz w:val="22"/>
          <w:szCs w:val="22"/>
        </w:rPr>
        <w:t>と</w:t>
      </w:r>
      <w:r w:rsidRPr="007D6DCB">
        <w:rPr>
          <w:rFonts w:hint="eastAsia"/>
          <w:sz w:val="22"/>
          <w:szCs w:val="22"/>
        </w:rPr>
        <w:t>2</w:t>
      </w:r>
      <w:r w:rsidR="009F2D1C">
        <w:rPr>
          <w:rFonts w:hint="eastAsia"/>
          <w:sz w:val="22"/>
          <w:szCs w:val="22"/>
        </w:rPr>
        <w:t>時間目</w:t>
      </w:r>
      <w:r w:rsidRPr="007D6DCB">
        <w:rPr>
          <w:rFonts w:hint="eastAsia"/>
          <w:sz w:val="22"/>
          <w:szCs w:val="22"/>
        </w:rPr>
        <w:t>の間に時間があっても良い。</w:t>
      </w:r>
      <w:r>
        <w:rPr>
          <w:rFonts w:hint="eastAsia"/>
          <w:sz w:val="22"/>
          <w:szCs w:val="22"/>
        </w:rPr>
        <w:t>）</w:t>
      </w:r>
    </w:p>
    <w:p w14:paraId="67C1BA6C" w14:textId="77777777" w:rsidR="003B1A92" w:rsidRDefault="003B1A92" w:rsidP="003B1A92">
      <w:pPr>
        <w:pStyle w:val="a3"/>
        <w:ind w:leftChars="0" w:left="480"/>
      </w:pPr>
    </w:p>
    <w:p w14:paraId="0E199DA0" w14:textId="77777777" w:rsidR="003B1A92" w:rsidRDefault="003B1A92" w:rsidP="003B1A9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使用教具</w:t>
      </w:r>
    </w:p>
    <w:p w14:paraId="07C0B52E" w14:textId="77777777" w:rsidR="003B1A92" w:rsidRDefault="003B1A92" w:rsidP="003B1A92">
      <w:pPr>
        <w:pStyle w:val="a3"/>
        <w:ind w:leftChars="0" w:left="480"/>
      </w:pPr>
      <w:r>
        <w:t>・教師のパワーポイントを表示できるプロジェクター等</w:t>
      </w:r>
    </w:p>
    <w:p w14:paraId="06F36614" w14:textId="364ADEE3" w:rsidR="003B1A92" w:rsidRPr="00EB4AB2" w:rsidRDefault="003B1A92" w:rsidP="003B1A92">
      <w:pPr>
        <w:pStyle w:val="a3"/>
        <w:ind w:leftChars="0" w:left="480"/>
      </w:pPr>
      <w:r>
        <w:rPr>
          <w:rFonts w:hint="eastAsia"/>
        </w:rPr>
        <w:t>・</w:t>
      </w:r>
      <w:r>
        <w:t>CM</w:t>
      </w:r>
      <w:r>
        <w:t>作りの際に使用できるもの（画用紙</w:t>
      </w:r>
      <w:r w:rsidR="006B61FE">
        <w:t>、</w:t>
      </w:r>
      <w:r>
        <w:t>マジック等）</w:t>
      </w:r>
    </w:p>
    <w:p w14:paraId="429FC1DE" w14:textId="77777777" w:rsidR="003B1A92" w:rsidRDefault="003B1A92" w:rsidP="003B1A92">
      <w:pPr>
        <w:pStyle w:val="a3"/>
        <w:ind w:leftChars="0" w:left="480"/>
      </w:pPr>
    </w:p>
    <w:p w14:paraId="05DD28C2" w14:textId="77777777" w:rsidR="003B1A92" w:rsidRDefault="003B1A92" w:rsidP="005C252B"/>
    <w:p w14:paraId="10715C6B" w14:textId="77777777" w:rsidR="005C252B" w:rsidRDefault="005C252B" w:rsidP="005C252B"/>
    <w:p w14:paraId="67F3225A" w14:textId="77777777" w:rsidR="005C252B" w:rsidRPr="005C252B" w:rsidRDefault="005C252B" w:rsidP="005C252B">
      <w:r w:rsidRPr="005C252B">
        <w:t>【授業展開略案（</w:t>
      </w:r>
      <w:r w:rsidRPr="005C252B">
        <w:t>45</w:t>
      </w:r>
      <w:r w:rsidRPr="005C252B">
        <w:t>分</w:t>
      </w:r>
      <w:r>
        <w:rPr>
          <w:rFonts w:hint="eastAsia"/>
        </w:rPr>
        <w:t>×</w:t>
      </w:r>
      <w:r w:rsidRPr="005C252B">
        <w:t>２回）】</w:t>
      </w:r>
    </w:p>
    <w:p w14:paraId="7579BA59" w14:textId="3F28DA03" w:rsidR="005C252B" w:rsidRPr="005C252B" w:rsidRDefault="005C252B" w:rsidP="005C252B">
      <w:pPr>
        <w:rPr>
          <w:sz w:val="22"/>
          <w:szCs w:val="22"/>
        </w:rPr>
      </w:pPr>
      <w:r w:rsidRPr="005C252B">
        <w:t>「</w:t>
      </w:r>
      <w:r w:rsidRPr="005C252B">
        <w:t>CM</w:t>
      </w:r>
      <w:r w:rsidRPr="005C252B">
        <w:t>をつくろう！〜</w:t>
      </w:r>
      <w:r w:rsidRPr="005C252B">
        <w:t>Green Powers</w:t>
      </w:r>
      <w:r w:rsidRPr="005C252B">
        <w:t>を世の中に広めよう〜」</w:t>
      </w:r>
    </w:p>
    <w:tbl>
      <w:tblPr>
        <w:tblStyle w:val="a4"/>
        <w:tblW w:w="9644" w:type="dxa"/>
        <w:tblInd w:w="103" w:type="dxa"/>
        <w:tblLook w:val="04A0" w:firstRow="1" w:lastRow="0" w:firstColumn="1" w:lastColumn="0" w:noHBand="0" w:noVBand="1"/>
      </w:tblPr>
      <w:tblGrid>
        <w:gridCol w:w="476"/>
        <w:gridCol w:w="726"/>
        <w:gridCol w:w="4502"/>
        <w:gridCol w:w="3940"/>
      </w:tblGrid>
      <w:tr w:rsidR="005C252B" w:rsidRPr="005C252B" w14:paraId="52678CC8" w14:textId="77777777" w:rsidTr="005C252B">
        <w:tc>
          <w:tcPr>
            <w:tcW w:w="476" w:type="dxa"/>
          </w:tcPr>
          <w:p w14:paraId="59EED880" w14:textId="77777777" w:rsidR="005C252B" w:rsidRPr="005C252B" w:rsidRDefault="005C252B" w:rsidP="005C252B">
            <w:pPr>
              <w:pStyle w:val="a3"/>
              <w:spacing w:line="240" w:lineRule="exact"/>
              <w:ind w:leftChars="0" w:left="0"/>
            </w:pPr>
          </w:p>
        </w:tc>
        <w:tc>
          <w:tcPr>
            <w:tcW w:w="726" w:type="dxa"/>
          </w:tcPr>
          <w:p w14:paraId="3AF47D31" w14:textId="77777777" w:rsidR="005C252B" w:rsidRPr="005C252B" w:rsidRDefault="005C252B" w:rsidP="005C252B">
            <w:pPr>
              <w:pStyle w:val="a3"/>
              <w:spacing w:line="240" w:lineRule="exact"/>
              <w:ind w:leftChars="0" w:left="0"/>
            </w:pPr>
            <w:r w:rsidRPr="005C252B">
              <w:t>時間</w:t>
            </w:r>
          </w:p>
        </w:tc>
        <w:tc>
          <w:tcPr>
            <w:tcW w:w="4502" w:type="dxa"/>
            <w:vAlign w:val="center"/>
          </w:tcPr>
          <w:p w14:paraId="5073A0B5" w14:textId="77777777" w:rsidR="005C252B" w:rsidRPr="005C252B" w:rsidRDefault="005C252B" w:rsidP="005C252B">
            <w:pPr>
              <w:pStyle w:val="a3"/>
              <w:spacing w:line="240" w:lineRule="exact"/>
              <w:ind w:leftChars="0" w:left="0"/>
              <w:jc w:val="center"/>
            </w:pPr>
            <w:r w:rsidRPr="005C252B">
              <w:t>活動の流れ</w:t>
            </w:r>
          </w:p>
        </w:tc>
        <w:tc>
          <w:tcPr>
            <w:tcW w:w="3940" w:type="dxa"/>
            <w:vAlign w:val="center"/>
          </w:tcPr>
          <w:p w14:paraId="7EE92CC5" w14:textId="77777777" w:rsidR="005C252B" w:rsidRPr="005C252B" w:rsidRDefault="005C252B" w:rsidP="005C252B">
            <w:pPr>
              <w:pStyle w:val="a3"/>
              <w:spacing w:line="240" w:lineRule="exact"/>
              <w:ind w:leftChars="0" w:left="0"/>
              <w:jc w:val="center"/>
            </w:pPr>
            <w:r w:rsidRPr="005C252B">
              <w:t>教師の意図</w:t>
            </w:r>
          </w:p>
        </w:tc>
      </w:tr>
      <w:tr w:rsidR="005C252B" w:rsidRPr="005C252B" w14:paraId="24A4DDD4" w14:textId="77777777" w:rsidTr="005C252B">
        <w:trPr>
          <w:trHeight w:val="1584"/>
        </w:trPr>
        <w:tc>
          <w:tcPr>
            <w:tcW w:w="476" w:type="dxa"/>
          </w:tcPr>
          <w:p w14:paraId="6990C160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導入</w:t>
            </w:r>
          </w:p>
        </w:tc>
        <w:tc>
          <w:tcPr>
            <w:tcW w:w="726" w:type="dxa"/>
          </w:tcPr>
          <w:p w14:paraId="71576F37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0</w:t>
            </w:r>
          </w:p>
          <w:p w14:paraId="42528E09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741FCF40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035EBE3E" w14:textId="77777777" w:rsidR="005C252B" w:rsidRPr="005C252B" w:rsidRDefault="005C252B" w:rsidP="005C252B">
            <w:pPr>
              <w:spacing w:line="300" w:lineRule="exact"/>
            </w:pPr>
          </w:p>
          <w:p w14:paraId="64B50AE4" w14:textId="77777777" w:rsidR="005C252B" w:rsidRPr="005C252B" w:rsidRDefault="005C252B" w:rsidP="005C252B">
            <w:pPr>
              <w:spacing w:line="300" w:lineRule="exact"/>
            </w:pPr>
          </w:p>
        </w:tc>
        <w:tc>
          <w:tcPr>
            <w:tcW w:w="4502" w:type="dxa"/>
          </w:tcPr>
          <w:p w14:paraId="106FB9C7" w14:textId="77777777" w:rsid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  <w:r w:rsidRPr="005C252B">
              <w:rPr>
                <w:rFonts w:ascii="Menlo Regular" w:hAnsi="Menlo Regular" w:cs="Menlo Regular"/>
                <w:b/>
              </w:rPr>
              <w:t>◯</w:t>
            </w:r>
            <w:r w:rsidRPr="005C252B">
              <w:rPr>
                <w:b/>
              </w:rPr>
              <w:t>電気がなくなったら</w:t>
            </w:r>
            <w:r w:rsidRPr="005C252B">
              <w:rPr>
                <w:b/>
              </w:rPr>
              <w:t>…</w:t>
            </w:r>
          </w:p>
          <w:p w14:paraId="72AD251E" w14:textId="69E51D99" w:rsidR="00D95B77" w:rsidRDefault="00D95B77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  <w:r>
              <w:rPr>
                <w:rFonts w:hint="eastAsia"/>
                <w:b/>
              </w:rPr>
              <w:t>（</w:t>
            </w:r>
            <w:r w:rsidR="006270F0">
              <w:rPr>
                <w:rFonts w:hint="eastAsia"/>
                <w:b/>
              </w:rPr>
              <w:t>提示用</w:t>
            </w:r>
            <w:r>
              <w:rPr>
                <w:b/>
              </w:rPr>
              <w:t>資料参照）</w:t>
            </w:r>
          </w:p>
          <w:p w14:paraId="2C3AC921" w14:textId="77777777" w:rsidR="00866C44" w:rsidRPr="005C252B" w:rsidRDefault="00866C44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</w:p>
          <w:p w14:paraId="4F1DC04E" w14:textId="0CEB4200" w:rsidR="00E03435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T</w:t>
            </w:r>
            <w:r w:rsidRPr="005C252B">
              <w:t>「電気がなくなったらどう</w:t>
            </w:r>
            <w:bookmarkStart w:id="0" w:name="_GoBack"/>
            <w:bookmarkEnd w:id="0"/>
            <w:r w:rsidRPr="005C252B">
              <w:t>する？」</w:t>
            </w:r>
          </w:p>
          <w:p w14:paraId="2599F2DF" w14:textId="17DB0B02" w:rsidR="00003C0E" w:rsidRDefault="00003C0E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T</w:t>
            </w:r>
            <w:r>
              <w:t>「みんなが使う電気は何</w:t>
            </w:r>
            <w:r>
              <w:rPr>
                <w:rFonts w:hint="eastAsia"/>
              </w:rPr>
              <w:t>から</w:t>
            </w:r>
            <w:r>
              <w:t>できている？」</w:t>
            </w:r>
          </w:p>
          <w:p w14:paraId="012F4353" w14:textId="49B29B4D" w:rsidR="00E03435" w:rsidRDefault="00E03435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→</w:t>
            </w:r>
            <w:r>
              <w:t>火力発電</w:t>
            </w:r>
            <w:r>
              <w:rPr>
                <w:rFonts w:hint="eastAsia"/>
              </w:rPr>
              <w:t>中心の</w:t>
            </w:r>
            <w:r>
              <w:t>現状</w:t>
            </w:r>
            <w:r>
              <w:rPr>
                <w:rFonts w:hint="eastAsia"/>
              </w:rPr>
              <w:t>、</w:t>
            </w:r>
            <w:r>
              <w:t>火力発電の仕組みを簡単に説明</w:t>
            </w:r>
          </w:p>
          <w:p w14:paraId="02944B9F" w14:textId="05C7B077" w:rsidR="00E03435" w:rsidRDefault="00E03435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→</w:t>
            </w:r>
            <w:r>
              <w:t>日本のエネルギー自給率について説明</w:t>
            </w:r>
          </w:p>
          <w:p w14:paraId="03C5C1B0" w14:textId="581A434A" w:rsidR="008C6AEB" w:rsidRPr="005C252B" w:rsidRDefault="008C6AEB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T</w:t>
            </w:r>
            <w:r>
              <w:rPr>
                <w:rFonts w:hint="eastAsia"/>
              </w:rPr>
              <w:t>「石油はあと数十年でなくなる」</w:t>
            </w:r>
          </w:p>
          <w:p w14:paraId="15727194" w14:textId="77777777" w:rsidR="00E03435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T</w:t>
            </w:r>
            <w:r w:rsidRPr="005C252B">
              <w:t>「</w:t>
            </w:r>
            <w:r w:rsidRPr="005C252B">
              <w:t>Green Power</w:t>
            </w:r>
            <w:r w:rsidR="00E03435">
              <w:t>って知っていますか？</w:t>
            </w:r>
            <w:r w:rsidR="00E03435">
              <w:rPr>
                <w:rFonts w:hint="eastAsia"/>
              </w:rPr>
              <w:t>」</w:t>
            </w:r>
          </w:p>
          <w:p w14:paraId="1E60E270" w14:textId="788574A1" w:rsidR="005C252B" w:rsidRDefault="00E03435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T</w:t>
            </w:r>
            <w:r>
              <w:rPr>
                <w:rFonts w:hint="eastAsia"/>
              </w:rPr>
              <w:t>「学校やみんなの</w:t>
            </w:r>
            <w:r>
              <w:t>周り</w:t>
            </w:r>
            <w:r w:rsidR="005C252B">
              <w:rPr>
                <w:rFonts w:hint="eastAsia"/>
              </w:rPr>
              <w:t>で</w:t>
            </w:r>
            <w:r w:rsidR="005C252B">
              <w:rPr>
                <w:rFonts w:hint="eastAsia"/>
              </w:rPr>
              <w:t>Green Power</w:t>
            </w:r>
            <w:r w:rsidR="005C252B">
              <w:rPr>
                <w:rFonts w:hint="eastAsia"/>
              </w:rPr>
              <w:t>をみたことありますか？</w:t>
            </w:r>
            <w:r>
              <w:t>」</w:t>
            </w:r>
          </w:p>
          <w:p w14:paraId="32D837CE" w14:textId="2ACD4341" w:rsidR="00E03435" w:rsidRDefault="00E03435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→</w:t>
            </w:r>
            <w:r>
              <w:t>太陽光パネル、</w:t>
            </w:r>
            <w:r>
              <w:rPr>
                <w:rFonts w:hint="eastAsia"/>
              </w:rPr>
              <w:t>電卓</w:t>
            </w:r>
            <w:r>
              <w:t>を例に</w:t>
            </w:r>
            <w:r>
              <w:rPr>
                <w:rFonts w:hint="eastAsia"/>
              </w:rPr>
              <w:t>とって</w:t>
            </w:r>
            <w:r w:rsidR="003A2954">
              <w:t>説明</w:t>
            </w:r>
          </w:p>
          <w:p w14:paraId="0E85F8A6" w14:textId="77777777" w:rsidR="00E03435" w:rsidRPr="005C252B" w:rsidRDefault="00E03435" w:rsidP="005C252B">
            <w:pPr>
              <w:pStyle w:val="a3"/>
              <w:spacing w:line="300" w:lineRule="exact"/>
              <w:ind w:leftChars="0" w:left="0"/>
            </w:pPr>
          </w:p>
        </w:tc>
        <w:tc>
          <w:tcPr>
            <w:tcW w:w="3940" w:type="dxa"/>
          </w:tcPr>
          <w:p w14:paraId="0153178B" w14:textId="59E7105B" w:rsidR="00E03435" w:rsidRDefault="00E03435" w:rsidP="00E03435">
            <w:pPr>
              <w:spacing w:line="300" w:lineRule="exact"/>
            </w:pPr>
          </w:p>
          <w:p w14:paraId="6642C3A3" w14:textId="77777777" w:rsidR="00866C44" w:rsidRDefault="00866C44" w:rsidP="00E03435">
            <w:pPr>
              <w:spacing w:line="300" w:lineRule="exact"/>
            </w:pPr>
          </w:p>
          <w:p w14:paraId="504791ED" w14:textId="77777777" w:rsidR="00D95B77" w:rsidRDefault="00D95B77" w:rsidP="00E03435">
            <w:pPr>
              <w:spacing w:line="300" w:lineRule="exact"/>
            </w:pPr>
          </w:p>
          <w:p w14:paraId="106B4688" w14:textId="5AFF8D5D" w:rsidR="00E03435" w:rsidRPr="005C252B" w:rsidRDefault="00E03435" w:rsidP="00E03435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t>電気という生活に関係した話題か</w:t>
            </w:r>
            <w:r>
              <w:rPr>
                <w:rFonts w:hint="eastAsia"/>
              </w:rPr>
              <w:t>ら</w:t>
            </w:r>
            <w:r>
              <w:t>、エネルギーへの関心を促す。</w:t>
            </w:r>
          </w:p>
          <w:p w14:paraId="7BC915CA" w14:textId="06D8A5AC" w:rsidR="00E03435" w:rsidRDefault="003A2954" w:rsidP="00E03435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rPr>
                <w:rFonts w:hint="eastAsia"/>
              </w:rPr>
              <w:t>未来にとってより大きな問題であることを示しながら</w:t>
            </w:r>
            <w:r w:rsidR="008C6AEB">
              <w:rPr>
                <w:rFonts w:hint="eastAsia"/>
              </w:rPr>
              <w:t>当事者意識を高める</w:t>
            </w:r>
          </w:p>
          <w:p w14:paraId="07056A41" w14:textId="20CEB6AA" w:rsidR="008C6AEB" w:rsidRDefault="001B474C" w:rsidP="00E03435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t>再生可能エネルギーによる発電方法</w:t>
            </w:r>
            <w:r w:rsidR="00E03435">
              <w:t>の</w:t>
            </w:r>
            <w:r w:rsidR="00E03435">
              <w:rPr>
                <w:rFonts w:hint="eastAsia"/>
              </w:rPr>
              <w:t>紹介</w:t>
            </w:r>
            <w:r w:rsidR="00E03435" w:rsidRPr="005C252B">
              <w:t>。あまり普及していないことを伝える</w:t>
            </w:r>
          </w:p>
          <w:p w14:paraId="72A7A654" w14:textId="059814DD" w:rsidR="005C252B" w:rsidRPr="005C252B" w:rsidRDefault="005C252B" w:rsidP="005C252B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rPr>
                <w:rFonts w:hint="eastAsia"/>
              </w:rPr>
              <w:t>身の回りの</w:t>
            </w:r>
            <w:r w:rsidR="001B474C">
              <w:rPr>
                <w:rFonts w:hint="eastAsia"/>
              </w:rPr>
              <w:t>再生可能</w:t>
            </w:r>
            <w:r w:rsidR="001B474C">
              <w:t>エネルギー</w:t>
            </w:r>
            <w:r w:rsidR="00AD2FEE">
              <w:rPr>
                <w:rFonts w:hint="eastAsia"/>
              </w:rPr>
              <w:t>について認識させる</w:t>
            </w:r>
          </w:p>
        </w:tc>
      </w:tr>
      <w:tr w:rsidR="005C252B" w:rsidRPr="005C252B" w14:paraId="674B65B1" w14:textId="77777777" w:rsidTr="00866C44">
        <w:trPr>
          <w:trHeight w:val="2953"/>
        </w:trPr>
        <w:tc>
          <w:tcPr>
            <w:tcW w:w="476" w:type="dxa"/>
          </w:tcPr>
          <w:p w14:paraId="63DEC47D" w14:textId="77777777" w:rsidR="005C252B" w:rsidRPr="005C252B" w:rsidRDefault="005C252B" w:rsidP="005C252B">
            <w:pPr>
              <w:spacing w:line="300" w:lineRule="exact"/>
            </w:pPr>
            <w:r w:rsidRPr="005C252B">
              <w:t>展開</w:t>
            </w:r>
          </w:p>
        </w:tc>
        <w:tc>
          <w:tcPr>
            <w:tcW w:w="726" w:type="dxa"/>
          </w:tcPr>
          <w:p w14:paraId="7424CB45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10</w:t>
            </w:r>
          </w:p>
          <w:p w14:paraId="42970A6E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3777FB3F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10EE7F33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28927CCE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16CAA3EF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76FFCB08" w14:textId="77777777" w:rsid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008E1EA2" w14:textId="77777777" w:rsidR="001F2823" w:rsidRPr="005C252B" w:rsidRDefault="001F2823" w:rsidP="005C252B">
            <w:pPr>
              <w:pStyle w:val="a3"/>
              <w:spacing w:line="300" w:lineRule="exact"/>
              <w:ind w:leftChars="0" w:left="0"/>
            </w:pPr>
          </w:p>
          <w:p w14:paraId="52E5CC0E" w14:textId="77777777" w:rsidR="00866C44" w:rsidRDefault="00866C44" w:rsidP="005C252B">
            <w:pPr>
              <w:pStyle w:val="a3"/>
              <w:spacing w:line="300" w:lineRule="exact"/>
              <w:ind w:leftChars="0" w:left="0"/>
            </w:pPr>
          </w:p>
          <w:p w14:paraId="54D206D5" w14:textId="77777777" w:rsidR="00866C44" w:rsidRDefault="00866C44" w:rsidP="005C252B">
            <w:pPr>
              <w:pStyle w:val="a3"/>
              <w:spacing w:line="300" w:lineRule="exact"/>
              <w:ind w:leftChars="0" w:left="0"/>
            </w:pPr>
          </w:p>
          <w:p w14:paraId="185CF9BD" w14:textId="77777777" w:rsidR="00866C44" w:rsidRDefault="00866C44" w:rsidP="005C252B">
            <w:pPr>
              <w:pStyle w:val="a3"/>
              <w:spacing w:line="300" w:lineRule="exact"/>
              <w:ind w:leftChars="0" w:left="0"/>
            </w:pPr>
          </w:p>
          <w:p w14:paraId="7DA9FFCD" w14:textId="77777777" w:rsidR="00866C44" w:rsidRDefault="00866C44" w:rsidP="005C252B">
            <w:pPr>
              <w:pStyle w:val="a3"/>
              <w:spacing w:line="300" w:lineRule="exact"/>
              <w:ind w:leftChars="0" w:left="0"/>
            </w:pPr>
          </w:p>
          <w:p w14:paraId="598F24CD" w14:textId="77777777" w:rsidR="00D95B77" w:rsidRDefault="00D95B77" w:rsidP="005C252B">
            <w:pPr>
              <w:pStyle w:val="a3"/>
              <w:spacing w:line="300" w:lineRule="exact"/>
              <w:ind w:leftChars="0" w:left="0"/>
            </w:pPr>
          </w:p>
          <w:p w14:paraId="4E1CEF7C" w14:textId="1EF50D2F" w:rsidR="005C252B" w:rsidRPr="005C252B" w:rsidRDefault="00866C44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3</w:t>
            </w:r>
            <w:r w:rsidR="005C252B" w:rsidRPr="005C252B">
              <w:t>0</w:t>
            </w:r>
          </w:p>
          <w:p w14:paraId="471C525F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2490D6B0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6388DF0C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14E1C9A5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35018334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16132794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77E20964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358F3D1C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532837B5" w14:textId="77777777" w:rsid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6739E801" w14:textId="77777777" w:rsidR="001F2823" w:rsidRDefault="001F2823" w:rsidP="005C252B">
            <w:pPr>
              <w:pStyle w:val="a3"/>
              <w:spacing w:line="300" w:lineRule="exact"/>
              <w:ind w:leftChars="0" w:left="0"/>
            </w:pPr>
          </w:p>
          <w:p w14:paraId="33866AEF" w14:textId="77777777" w:rsidR="001F2823" w:rsidRDefault="001F2823" w:rsidP="005C252B">
            <w:pPr>
              <w:pStyle w:val="a3"/>
              <w:spacing w:line="300" w:lineRule="exact"/>
              <w:ind w:leftChars="0" w:left="0"/>
            </w:pPr>
          </w:p>
          <w:p w14:paraId="5F8982C5" w14:textId="77777777" w:rsidR="005A2AED" w:rsidRDefault="005A2AED" w:rsidP="005C252B">
            <w:pPr>
              <w:pStyle w:val="a3"/>
              <w:spacing w:line="300" w:lineRule="exact"/>
              <w:ind w:leftChars="0" w:left="0"/>
            </w:pPr>
          </w:p>
          <w:p w14:paraId="5A5E79F5" w14:textId="77777777" w:rsidR="001B474C" w:rsidRDefault="001B474C" w:rsidP="005C252B">
            <w:pPr>
              <w:pStyle w:val="a3"/>
              <w:spacing w:line="300" w:lineRule="exact"/>
              <w:ind w:leftChars="0" w:left="0"/>
            </w:pPr>
          </w:p>
          <w:p w14:paraId="75799713" w14:textId="77777777" w:rsidR="001B474C" w:rsidRDefault="001B474C" w:rsidP="005C252B">
            <w:pPr>
              <w:pStyle w:val="a3"/>
              <w:spacing w:line="300" w:lineRule="exact"/>
              <w:ind w:leftChars="0" w:left="0"/>
            </w:pPr>
          </w:p>
          <w:p w14:paraId="54A5A365" w14:textId="77777777" w:rsidR="001B474C" w:rsidRDefault="001B474C" w:rsidP="005C252B">
            <w:pPr>
              <w:pStyle w:val="a3"/>
              <w:spacing w:line="300" w:lineRule="exact"/>
              <w:ind w:leftChars="0" w:left="0"/>
            </w:pPr>
          </w:p>
          <w:p w14:paraId="46C1241F" w14:textId="550EADB3" w:rsidR="001F2823" w:rsidRPr="005C252B" w:rsidRDefault="003A2954" w:rsidP="005C252B">
            <w:pPr>
              <w:pStyle w:val="a3"/>
              <w:spacing w:line="300" w:lineRule="exact"/>
              <w:ind w:leftChars="0" w:left="0"/>
            </w:pPr>
            <w:r>
              <w:lastRenderedPageBreak/>
              <w:t>40</w:t>
            </w:r>
          </w:p>
          <w:p w14:paraId="48EE011B" w14:textId="77777777" w:rsid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1A1B8C5F" w14:textId="77777777" w:rsidR="001F2823" w:rsidRPr="005C252B" w:rsidRDefault="001F2823" w:rsidP="005C252B">
            <w:pPr>
              <w:pStyle w:val="a3"/>
              <w:spacing w:line="300" w:lineRule="exact"/>
              <w:ind w:leftChars="0" w:left="0"/>
            </w:pPr>
          </w:p>
          <w:p w14:paraId="6DAD474A" w14:textId="7B62EA2C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59EEA56A" w14:textId="77777777" w:rsid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25A3DDDE" w14:textId="77777777" w:rsidR="00866C44" w:rsidRPr="005C252B" w:rsidRDefault="00866C44" w:rsidP="005C252B">
            <w:pPr>
              <w:pStyle w:val="a3"/>
              <w:spacing w:line="300" w:lineRule="exact"/>
              <w:ind w:leftChars="0" w:left="0"/>
            </w:pPr>
          </w:p>
          <w:p w14:paraId="41792F1C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61112FA5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596662F1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6B5DAB0D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334CAB1A" w14:textId="11215C00" w:rsidR="005C252B" w:rsidRPr="005C252B" w:rsidRDefault="003A2954" w:rsidP="005C252B">
            <w:pPr>
              <w:pStyle w:val="a3"/>
              <w:spacing w:line="300" w:lineRule="exact"/>
              <w:ind w:leftChars="0" w:left="0"/>
            </w:pPr>
            <w:r>
              <w:t>45</w:t>
            </w:r>
          </w:p>
          <w:p w14:paraId="1F4CC4E3" w14:textId="2F2A9EF8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5F29F408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0377F0F6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2B63BBC0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2C2678F0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5AFA4DE7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4F8B7208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33A271F3" w14:textId="77777777" w:rsidR="005B2806" w:rsidRDefault="005B2806" w:rsidP="005C252B">
            <w:pPr>
              <w:pStyle w:val="a3"/>
              <w:spacing w:line="300" w:lineRule="exact"/>
              <w:ind w:leftChars="0" w:left="0"/>
            </w:pPr>
          </w:p>
          <w:p w14:paraId="4473664A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75</w:t>
            </w:r>
          </w:p>
        </w:tc>
        <w:tc>
          <w:tcPr>
            <w:tcW w:w="4502" w:type="dxa"/>
          </w:tcPr>
          <w:p w14:paraId="1A27F535" w14:textId="77777777" w:rsid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  <w:r w:rsidRPr="005C252B">
              <w:rPr>
                <w:rFonts w:ascii="Menlo Regular" w:hAnsi="Menlo Regular" w:cs="Menlo Regular"/>
                <w:b/>
              </w:rPr>
              <w:lastRenderedPageBreak/>
              <w:t>◯</w:t>
            </w:r>
            <w:r w:rsidRPr="005C252B">
              <w:rPr>
                <w:b/>
              </w:rPr>
              <w:t>Green Powers</w:t>
            </w:r>
            <w:r w:rsidRPr="005C252B">
              <w:rPr>
                <w:b/>
              </w:rPr>
              <w:t>キャラクターの紹介</w:t>
            </w:r>
          </w:p>
          <w:p w14:paraId="408F94FE" w14:textId="246C75E7" w:rsidR="00D95B77" w:rsidRPr="005C252B" w:rsidRDefault="00D95B77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  <w:r>
              <w:rPr>
                <w:rFonts w:hint="eastAsia"/>
                <w:b/>
              </w:rPr>
              <w:t>（</w:t>
            </w:r>
            <w:r w:rsidR="006270F0" w:rsidRPr="006270F0">
              <w:rPr>
                <w:rFonts w:hint="eastAsia"/>
                <w:b/>
              </w:rPr>
              <w:t>提示用</w:t>
            </w:r>
            <w:r>
              <w:rPr>
                <w:b/>
              </w:rPr>
              <w:t>資料</w:t>
            </w:r>
            <w:r>
              <w:rPr>
                <w:rFonts w:hint="eastAsia"/>
                <w:b/>
              </w:rPr>
              <w:t>参照</w:t>
            </w:r>
            <w:r>
              <w:rPr>
                <w:b/>
              </w:rPr>
              <w:t>）</w:t>
            </w:r>
          </w:p>
          <w:p w14:paraId="2A583D73" w14:textId="77777777" w:rsidR="00866C44" w:rsidRDefault="00866C44" w:rsidP="005C252B">
            <w:pPr>
              <w:pStyle w:val="a3"/>
              <w:spacing w:line="300" w:lineRule="exact"/>
              <w:ind w:leftChars="0" w:left="0"/>
            </w:pPr>
          </w:p>
          <w:p w14:paraId="4E4A0B56" w14:textId="4C512495" w:rsidR="008C6AEB" w:rsidRDefault="00866C44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→</w:t>
            </w:r>
            <w:r w:rsidR="008C6AEB">
              <w:rPr>
                <w:rFonts w:hint="eastAsia"/>
              </w:rPr>
              <w:t>5</w:t>
            </w:r>
            <w:r w:rsidR="008C6AEB">
              <w:rPr>
                <w:rFonts w:hint="eastAsia"/>
              </w:rPr>
              <w:t>つの</w:t>
            </w:r>
            <w:r w:rsidR="008C6AEB">
              <w:rPr>
                <w:rFonts w:hint="eastAsia"/>
              </w:rPr>
              <w:t>Green Power</w:t>
            </w:r>
            <w:r w:rsidR="002C611E">
              <w:rPr>
                <w:rFonts w:hint="eastAsia"/>
              </w:rPr>
              <w:t>キャラク</w:t>
            </w:r>
            <w:r w:rsidR="003A2954">
              <w:rPr>
                <w:rFonts w:hint="eastAsia"/>
              </w:rPr>
              <w:t>ターを紹介しながら</w:t>
            </w:r>
            <w:r w:rsidR="008C6AEB">
              <w:rPr>
                <w:rFonts w:hint="eastAsia"/>
              </w:rPr>
              <w:t>Green Power</w:t>
            </w:r>
            <w:r w:rsidR="008C6AEB">
              <w:rPr>
                <w:rFonts w:hint="eastAsia"/>
              </w:rPr>
              <w:t>についてよりくわしく学ぶ</w:t>
            </w:r>
          </w:p>
          <w:p w14:paraId="09F6C14F" w14:textId="5668D68F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T</w:t>
            </w:r>
            <w:r w:rsidR="003A2954">
              <w:t>「大人も頑張っているんだけどなかなか広がらない。</w:t>
            </w:r>
            <w:r w:rsidRPr="005C252B">
              <w:t>みんなに</w:t>
            </w:r>
            <w:r w:rsidRPr="005C252B">
              <w:t>Green Power</w:t>
            </w:r>
            <w:r w:rsidRPr="005C252B">
              <w:t>を広めてほしい」</w:t>
            </w:r>
          </w:p>
          <w:p w14:paraId="5A629903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1394F377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  <w:r w:rsidRPr="005C252B">
              <w:rPr>
                <w:b/>
              </w:rPr>
              <w:t>「</w:t>
            </w:r>
            <w:r w:rsidRPr="005C252B">
              <w:rPr>
                <w:b/>
              </w:rPr>
              <w:t>Green Powers</w:t>
            </w:r>
            <w:r w:rsidRPr="005C252B">
              <w:rPr>
                <w:b/>
              </w:rPr>
              <w:t>の</w:t>
            </w:r>
            <w:r w:rsidRPr="005C252B">
              <w:rPr>
                <w:b/>
              </w:rPr>
              <w:t>CM</w:t>
            </w:r>
            <w:r w:rsidRPr="005C252B">
              <w:rPr>
                <w:b/>
              </w:rPr>
              <w:t>をつくろう！」</w:t>
            </w:r>
          </w:p>
          <w:p w14:paraId="544CDADF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</w:p>
          <w:p w14:paraId="606647F4" w14:textId="77777777" w:rsidR="00866C44" w:rsidRDefault="00866C44" w:rsidP="005C252B">
            <w:pPr>
              <w:pStyle w:val="a3"/>
              <w:spacing w:line="300" w:lineRule="exact"/>
              <w:ind w:leftChars="0" w:left="0"/>
              <w:rPr>
                <w:rFonts w:ascii="Menlo Regular" w:hAnsi="Menlo Regular" w:cs="Menlo Regular"/>
                <w:b/>
              </w:rPr>
            </w:pPr>
          </w:p>
          <w:p w14:paraId="23757129" w14:textId="50D6FCB5" w:rsidR="005C252B" w:rsidRP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  <w:r w:rsidRPr="005C252B">
              <w:rPr>
                <w:rFonts w:ascii="Menlo Regular" w:hAnsi="Menlo Regular" w:cs="Menlo Regular"/>
                <w:b/>
              </w:rPr>
              <w:t>◯</w:t>
            </w:r>
            <w:r w:rsidRPr="005C252B">
              <w:rPr>
                <w:b/>
              </w:rPr>
              <w:t>CM</w:t>
            </w:r>
            <w:r w:rsidR="00866C44">
              <w:rPr>
                <w:b/>
              </w:rPr>
              <w:t>作りのコツとして</w:t>
            </w:r>
            <w:r w:rsidR="00866C44">
              <w:rPr>
                <w:rFonts w:hint="eastAsia"/>
                <w:b/>
              </w:rPr>
              <w:t>表現</w:t>
            </w:r>
            <w:r w:rsidR="00866C44">
              <w:rPr>
                <w:b/>
              </w:rPr>
              <w:t>方法を学ぶ</w:t>
            </w:r>
          </w:p>
          <w:p w14:paraId="278020F9" w14:textId="77777777" w:rsidR="00866C44" w:rsidRDefault="00866C44" w:rsidP="005C252B">
            <w:pPr>
              <w:pStyle w:val="a3"/>
              <w:spacing w:line="300" w:lineRule="exact"/>
              <w:ind w:leftChars="0" w:left="0"/>
            </w:pPr>
          </w:p>
          <w:p w14:paraId="6B82E4B2" w14:textId="77777777" w:rsidR="005C252B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T</w:t>
            </w:r>
            <w:r w:rsidRPr="005C252B">
              <w:t>「人の話ってどういう時に聞きたくなる？」</w:t>
            </w:r>
          </w:p>
          <w:p w14:paraId="11827192" w14:textId="3DB11EF3" w:rsidR="005A2AED" w:rsidRPr="005C252B" w:rsidRDefault="005A2AED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→繰り返し</w:t>
            </w:r>
            <w:r>
              <w:t>、専門的な話など、聞きたくない</w:t>
            </w:r>
            <w:r>
              <w:rPr>
                <w:rFonts w:hint="eastAsia"/>
              </w:rPr>
              <w:t>話の</w:t>
            </w:r>
            <w:r>
              <w:t>例を挙げる</w:t>
            </w:r>
          </w:p>
          <w:p w14:paraId="7F590E85" w14:textId="29D2A7F7" w:rsidR="005C252B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T</w:t>
            </w:r>
            <w:r w:rsidR="00866C44">
              <w:t>「聞く人の立場に立って</w:t>
            </w:r>
            <w:r w:rsidR="005A2AED">
              <w:rPr>
                <w:rFonts w:hint="eastAsia"/>
              </w:rPr>
              <w:t>CM</w:t>
            </w:r>
            <w:r w:rsidRPr="005C252B">
              <w:t>を考えてみよう」</w:t>
            </w:r>
          </w:p>
          <w:p w14:paraId="38E66FF3" w14:textId="594F94D0" w:rsidR="001B474C" w:rsidRDefault="001B474C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→</w:t>
            </w:r>
            <w:r>
              <w:t>伝えるべき相手に伝わるため</w:t>
            </w:r>
            <w:r>
              <w:rPr>
                <w:rFonts w:hint="eastAsia"/>
              </w:rPr>
              <w:t>には</w:t>
            </w:r>
            <w:r>
              <w:t>どんな表現が必要か</w:t>
            </w:r>
          </w:p>
          <w:p w14:paraId="4EFD1968" w14:textId="609A29BD" w:rsidR="005A2AED" w:rsidRDefault="005A2AED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→</w:t>
            </w:r>
            <w:r w:rsidR="001B474C">
              <w:t>C</w:t>
            </w:r>
            <w:r w:rsidR="001B474C">
              <w:rPr>
                <w:rFonts w:hint="eastAsia"/>
              </w:rPr>
              <w:t>M</w:t>
            </w:r>
            <w:r w:rsidR="001B474C">
              <w:t>制作</w:t>
            </w:r>
            <w:r w:rsidR="001B474C">
              <w:rPr>
                <w:rFonts w:hint="eastAsia"/>
              </w:rPr>
              <w:t>と</w:t>
            </w:r>
            <w:r>
              <w:t>いつもの「発表」との違いを明確にする</w:t>
            </w:r>
          </w:p>
          <w:p w14:paraId="15402F2C" w14:textId="77777777" w:rsidR="001B474C" w:rsidRDefault="001B474C" w:rsidP="005C252B">
            <w:pPr>
              <w:pStyle w:val="a3"/>
              <w:spacing w:line="300" w:lineRule="exact"/>
              <w:ind w:leftChars="0" w:left="0"/>
            </w:pPr>
          </w:p>
          <w:p w14:paraId="6810974E" w14:textId="77777777" w:rsidR="005A2AED" w:rsidRPr="005C252B" w:rsidRDefault="005A2AED" w:rsidP="005C252B">
            <w:pPr>
              <w:pStyle w:val="a3"/>
              <w:spacing w:line="300" w:lineRule="exact"/>
              <w:ind w:leftChars="0" w:left="0"/>
            </w:pPr>
          </w:p>
          <w:p w14:paraId="168EFC81" w14:textId="76D02C61" w:rsidR="005C252B" w:rsidRP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  <w:sz w:val="22"/>
                <w:u w:val="single"/>
              </w:rPr>
            </w:pPr>
            <w:r w:rsidRPr="005C252B">
              <w:rPr>
                <w:b/>
              </w:rPr>
              <w:t xml:space="preserve">　　　</w:t>
            </w:r>
            <w:r w:rsidRPr="005C252B">
              <w:rPr>
                <w:b/>
                <w:sz w:val="22"/>
                <w:u w:val="single"/>
              </w:rPr>
              <w:t>伝えて嬉しい</w:t>
            </w:r>
            <w:r w:rsidR="006B61FE">
              <w:rPr>
                <w:b/>
                <w:sz w:val="22"/>
                <w:u w:val="single"/>
              </w:rPr>
              <w:t>、</w:t>
            </w:r>
            <w:r w:rsidRPr="005C252B">
              <w:rPr>
                <w:b/>
                <w:sz w:val="22"/>
                <w:u w:val="single"/>
              </w:rPr>
              <w:t>聞いて嬉しい</w:t>
            </w:r>
          </w:p>
          <w:p w14:paraId="625A2182" w14:textId="77777777" w:rsidR="00866C44" w:rsidRPr="005C252B" w:rsidRDefault="00866C44" w:rsidP="005C252B">
            <w:pPr>
              <w:pStyle w:val="a3"/>
              <w:spacing w:line="300" w:lineRule="exact"/>
              <w:ind w:leftChars="0" w:left="0"/>
            </w:pPr>
          </w:p>
          <w:p w14:paraId="7DF79970" w14:textId="77777777" w:rsidR="001F2823" w:rsidRPr="005C252B" w:rsidRDefault="001F2823" w:rsidP="001F2823">
            <w:pPr>
              <w:pStyle w:val="a3"/>
              <w:spacing w:line="300" w:lineRule="exact"/>
              <w:ind w:leftChars="0" w:left="0"/>
              <w:rPr>
                <w:b/>
              </w:rPr>
            </w:pPr>
            <w:r w:rsidRPr="005C252B">
              <w:rPr>
                <w:rFonts w:ascii="Menlo Regular" w:hAnsi="Menlo Regular" w:cs="Menlo Regular"/>
                <w:b/>
              </w:rPr>
              <w:lastRenderedPageBreak/>
              <w:t>◯</w:t>
            </w:r>
            <w:r w:rsidRPr="005C252B">
              <w:rPr>
                <w:b/>
              </w:rPr>
              <w:t>担当キャラクター決定</w:t>
            </w:r>
          </w:p>
          <w:p w14:paraId="5BBCF025" w14:textId="77777777" w:rsidR="005C252B" w:rsidRDefault="005C252B" w:rsidP="005C252B">
            <w:pPr>
              <w:pStyle w:val="a3"/>
              <w:spacing w:line="300" w:lineRule="exact"/>
              <w:ind w:leftChars="0" w:left="0"/>
            </w:pPr>
          </w:p>
          <w:p w14:paraId="7EE9ED33" w14:textId="340EBBC6" w:rsidR="00866C44" w:rsidRPr="005C252B" w:rsidRDefault="00866C44" w:rsidP="005C252B">
            <w:pPr>
              <w:pStyle w:val="a3"/>
              <w:spacing w:line="300" w:lineRule="exact"/>
              <w:ind w:leftChars="0" w:left="0"/>
            </w:pPr>
            <w:r>
              <w:t>→</w:t>
            </w:r>
            <w:r>
              <w:t>グループは事前に決めておく</w:t>
            </w:r>
          </w:p>
          <w:p w14:paraId="7A55B100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</w:pPr>
            <w:r w:rsidRPr="005C252B">
              <w:t>T</w:t>
            </w:r>
            <w:r w:rsidRPr="005C252B">
              <w:t>「だれに伝える？」</w:t>
            </w:r>
          </w:p>
          <w:p w14:paraId="44744CFA" w14:textId="1C86485E" w:rsidR="005C252B" w:rsidRPr="005C252B" w:rsidRDefault="00866C44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→</w:t>
            </w:r>
            <w:r w:rsidR="005C252B" w:rsidRPr="005C252B">
              <w:t>CM</w:t>
            </w:r>
            <w:r w:rsidR="005A2AED">
              <w:rPr>
                <w:rFonts w:hint="eastAsia"/>
              </w:rPr>
              <w:t>づくり</w:t>
            </w:r>
            <w:r>
              <w:t>の前に再確認</w:t>
            </w:r>
          </w:p>
          <w:p w14:paraId="21BE1D93" w14:textId="04937F63" w:rsidR="005A2AED" w:rsidRDefault="005A2AED" w:rsidP="005C252B">
            <w:pPr>
              <w:pStyle w:val="a3"/>
              <w:spacing w:line="300" w:lineRule="exact"/>
              <w:ind w:leftChars="0" w:left="0"/>
            </w:pPr>
            <w:r w:rsidRPr="005A2AED">
              <w:rPr>
                <w:rFonts w:hint="eastAsia"/>
              </w:rPr>
              <w:t>→</w:t>
            </w:r>
            <w:r>
              <w:rPr>
                <w:rFonts w:hint="eastAsia"/>
              </w:rPr>
              <w:t>CM</w:t>
            </w:r>
            <w:r>
              <w:t>づくりのルールを説明</w:t>
            </w:r>
          </w:p>
          <w:p w14:paraId="298A9909" w14:textId="2C9EE6A6" w:rsidR="005A2AED" w:rsidRDefault="005A2AED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・</w:t>
            </w:r>
            <w:r>
              <w:t>CM</w:t>
            </w:r>
            <w:r>
              <w:t>は</w:t>
            </w:r>
            <w:r>
              <w:t>30</w:t>
            </w:r>
            <w:r>
              <w:t>秒</w:t>
            </w:r>
            <w:r>
              <w:rPr>
                <w:rFonts w:hint="eastAsia"/>
              </w:rPr>
              <w:t>以内</w:t>
            </w:r>
          </w:p>
          <w:p w14:paraId="3758FA75" w14:textId="7DB6F2F4" w:rsidR="005B2806" w:rsidRPr="005A2AED" w:rsidRDefault="005A2AED" w:rsidP="005C252B">
            <w:pPr>
              <w:pStyle w:val="a3"/>
              <w:spacing w:line="300" w:lineRule="exact"/>
              <w:ind w:leftChars="0" w:left="0"/>
              <w:rPr>
                <w:rFonts w:ascii="Menlo Regular" w:hAnsi="Menlo Regular" w:cs="Menlo Regular"/>
              </w:rPr>
            </w:pPr>
            <w:r>
              <w:rPr>
                <w:rFonts w:ascii="Menlo Regular" w:hAnsi="Menlo Regular" w:cs="Menlo Regular"/>
              </w:rPr>
              <w:t>・歌でも踊りでも</w:t>
            </w:r>
            <w:r w:rsidR="0059337C">
              <w:rPr>
                <w:rFonts w:ascii="Menlo Regular" w:hAnsi="Menlo Regular" w:cs="Menlo Regular" w:hint="eastAsia"/>
              </w:rPr>
              <w:t>寸劇</w:t>
            </w:r>
            <w:r>
              <w:rPr>
                <w:rFonts w:ascii="Menlo Regular" w:hAnsi="Menlo Regular" w:cs="Menlo Regular" w:hint="eastAsia"/>
              </w:rPr>
              <w:t>でも</w:t>
            </w:r>
            <w:r>
              <w:rPr>
                <w:rFonts w:ascii="Menlo Regular" w:hAnsi="Menlo Regular" w:cs="Menlo Regular"/>
              </w:rPr>
              <w:t>可</w:t>
            </w:r>
          </w:p>
          <w:p w14:paraId="15815231" w14:textId="77777777" w:rsidR="005A2AED" w:rsidRDefault="005A2AED" w:rsidP="005C252B">
            <w:pPr>
              <w:pStyle w:val="a3"/>
              <w:spacing w:line="300" w:lineRule="exact"/>
              <w:ind w:leftChars="0" w:left="0"/>
              <w:rPr>
                <w:rFonts w:ascii="Menlo Regular" w:hAnsi="Menlo Regular" w:cs="Menlo Regular"/>
                <w:b/>
              </w:rPr>
            </w:pPr>
          </w:p>
          <w:p w14:paraId="21306A2F" w14:textId="77777777" w:rsidR="005B2806" w:rsidRDefault="005B2806" w:rsidP="005C252B">
            <w:pPr>
              <w:pStyle w:val="a3"/>
              <w:spacing w:line="300" w:lineRule="exact"/>
              <w:ind w:leftChars="0" w:left="0"/>
              <w:rPr>
                <w:rFonts w:ascii="Menlo Regular" w:hAnsi="Menlo Regular" w:cs="Menlo Regular"/>
                <w:b/>
              </w:rPr>
            </w:pPr>
          </w:p>
          <w:p w14:paraId="5AF4BC0B" w14:textId="1195A2E8" w:rsid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  <w:r w:rsidRPr="005C252B">
              <w:rPr>
                <w:rFonts w:ascii="Menlo Regular" w:hAnsi="Menlo Regular" w:cs="Menlo Regular"/>
                <w:b/>
              </w:rPr>
              <w:t>◯</w:t>
            </w:r>
            <w:r w:rsidRPr="005C252B">
              <w:rPr>
                <w:b/>
              </w:rPr>
              <w:t>CM</w:t>
            </w:r>
            <w:r w:rsidR="005B2806">
              <w:rPr>
                <w:rFonts w:hint="eastAsia"/>
                <w:b/>
              </w:rPr>
              <w:t>づくり</w:t>
            </w:r>
            <w:r w:rsidRPr="005C252B">
              <w:rPr>
                <w:b/>
              </w:rPr>
              <w:t>開始</w:t>
            </w:r>
          </w:p>
          <w:p w14:paraId="4C9F9904" w14:textId="77777777" w:rsidR="005A2AED" w:rsidRPr="005C252B" w:rsidRDefault="005A2AED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</w:p>
          <w:p w14:paraId="46BF5AE2" w14:textId="0895F6DE" w:rsidR="003A2954" w:rsidRPr="005C252B" w:rsidRDefault="003A2954" w:rsidP="003A2954">
            <w:pPr>
              <w:spacing w:line="300" w:lineRule="exact"/>
            </w:pPr>
            <w:r>
              <w:t>→</w:t>
            </w:r>
            <w:r w:rsidRPr="005C252B">
              <w:t>机間巡視で聞き手を意識させる声かけ・アドバイス</w:t>
            </w:r>
          </w:p>
          <w:p w14:paraId="20B2C392" w14:textId="77777777" w:rsidR="005B2806" w:rsidRDefault="003A2954" w:rsidP="005B2806">
            <w:pPr>
              <w:spacing w:line="300" w:lineRule="exact"/>
            </w:pPr>
            <w:r>
              <w:t>→</w:t>
            </w:r>
            <w:r w:rsidR="005B2806">
              <w:rPr>
                <w:rFonts w:hint="eastAsia"/>
              </w:rPr>
              <w:t>リハーサルを確認し</w:t>
            </w:r>
            <w:r>
              <w:rPr>
                <w:rFonts w:hint="eastAsia"/>
              </w:rPr>
              <w:t>アドバイス</w:t>
            </w:r>
          </w:p>
          <w:p w14:paraId="67C8DB00" w14:textId="55F06DFD" w:rsidR="003A2954" w:rsidRDefault="005B2806" w:rsidP="005B2806">
            <w:pPr>
              <w:spacing w:line="300" w:lineRule="exact"/>
            </w:pPr>
            <w:r>
              <w:rPr>
                <w:rFonts w:hint="eastAsia"/>
              </w:rPr>
              <w:t>→</w:t>
            </w:r>
            <w:r w:rsidR="003A2954">
              <w:rPr>
                <w:rFonts w:hint="eastAsia"/>
              </w:rPr>
              <w:t>各グループの見取りから</w:t>
            </w:r>
            <w:r w:rsidR="006B61FE">
              <w:t>、</w:t>
            </w:r>
            <w:r w:rsidR="003A2954">
              <w:rPr>
                <w:rFonts w:hint="eastAsia"/>
              </w:rPr>
              <w:t>発表順を工夫する</w:t>
            </w:r>
          </w:p>
          <w:p w14:paraId="79DED56C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</w:p>
          <w:p w14:paraId="74AE91DC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</w:p>
          <w:p w14:paraId="79FA5755" w14:textId="77777777" w:rsid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  <w:r w:rsidRPr="005C252B">
              <w:rPr>
                <w:rFonts w:ascii="Menlo Regular" w:hAnsi="Menlo Regular" w:cs="Menlo Regular"/>
                <w:b/>
              </w:rPr>
              <w:t>◯</w:t>
            </w:r>
            <w:r w:rsidRPr="005C252B">
              <w:rPr>
                <w:b/>
              </w:rPr>
              <w:t>CM</w:t>
            </w:r>
            <w:r w:rsidRPr="005C252B">
              <w:rPr>
                <w:b/>
              </w:rPr>
              <w:t>発表</w:t>
            </w:r>
          </w:p>
          <w:p w14:paraId="13F552D7" w14:textId="77777777" w:rsidR="005B2806" w:rsidRDefault="005B2806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</w:p>
          <w:p w14:paraId="0F8A59AB" w14:textId="665E9EA3" w:rsidR="005B2806" w:rsidRDefault="005B2806" w:rsidP="005C252B">
            <w:pPr>
              <w:pStyle w:val="a3"/>
              <w:spacing w:line="300" w:lineRule="exact"/>
              <w:ind w:leftChars="0" w:left="0"/>
            </w:pPr>
            <w:r w:rsidRPr="005B2806">
              <w:t>→</w:t>
            </w:r>
            <w:r>
              <w:rPr>
                <w:rFonts w:hint="eastAsia"/>
              </w:rPr>
              <w:t>発表順</w:t>
            </w:r>
            <w:r w:rsidR="0059337C">
              <w:t>を</w:t>
            </w:r>
            <w:r>
              <w:t>決め</w:t>
            </w:r>
            <w:r w:rsidR="0059337C">
              <w:t>る</w:t>
            </w:r>
          </w:p>
          <w:p w14:paraId="6E937632" w14:textId="259CD6F5" w:rsidR="0059337C" w:rsidRPr="005B2806" w:rsidRDefault="0059337C" w:rsidP="005C252B">
            <w:pPr>
              <w:pStyle w:val="a3"/>
              <w:spacing w:line="300" w:lineRule="exact"/>
              <w:ind w:leftChars="0" w:left="0"/>
            </w:pPr>
            <w:r>
              <w:rPr>
                <w:rFonts w:hint="eastAsia"/>
              </w:rPr>
              <w:t>T</w:t>
            </w:r>
            <w:r>
              <w:t>「もう一度、表現</w:t>
            </w:r>
            <w:r w:rsidR="00D56202">
              <w:rPr>
                <w:rFonts w:hint="eastAsia"/>
              </w:rPr>
              <w:t>する時の</w:t>
            </w:r>
            <w:r w:rsidR="00D56202">
              <w:t>重要なことを思い出そう」</w:t>
            </w:r>
          </w:p>
          <w:p w14:paraId="7656408C" w14:textId="5FF54BB5" w:rsidR="005B2806" w:rsidRPr="005C252B" w:rsidRDefault="005B2806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</w:p>
        </w:tc>
        <w:tc>
          <w:tcPr>
            <w:tcW w:w="3940" w:type="dxa"/>
          </w:tcPr>
          <w:p w14:paraId="5E161530" w14:textId="77777777" w:rsidR="008C6AEB" w:rsidRDefault="008C6AEB" w:rsidP="003A2954">
            <w:pPr>
              <w:pStyle w:val="a3"/>
              <w:spacing w:line="300" w:lineRule="exact"/>
              <w:ind w:leftChars="0" w:left="345"/>
            </w:pPr>
          </w:p>
          <w:p w14:paraId="163A3A93" w14:textId="77777777" w:rsidR="00866C44" w:rsidRDefault="00866C44" w:rsidP="003A2954">
            <w:pPr>
              <w:pStyle w:val="a3"/>
              <w:spacing w:line="300" w:lineRule="exact"/>
              <w:ind w:leftChars="0" w:left="345"/>
            </w:pPr>
          </w:p>
          <w:p w14:paraId="6383BF1C" w14:textId="77777777" w:rsidR="00D95B77" w:rsidRDefault="00D95B77" w:rsidP="003A2954">
            <w:pPr>
              <w:pStyle w:val="a3"/>
              <w:spacing w:line="300" w:lineRule="exact"/>
              <w:ind w:leftChars="0" w:left="345"/>
            </w:pPr>
          </w:p>
          <w:p w14:paraId="453D35EB" w14:textId="065EB8D2" w:rsidR="008C6AEB" w:rsidRDefault="001B474C" w:rsidP="001F2823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t>発電</w:t>
            </w:r>
            <w:r>
              <w:rPr>
                <w:rFonts w:hint="eastAsia"/>
              </w:rPr>
              <w:t>の</w:t>
            </w:r>
            <w:r>
              <w:t>仕組みや</w:t>
            </w:r>
            <w:r>
              <w:rPr>
                <w:rFonts w:hint="eastAsia"/>
              </w:rPr>
              <w:t>発電に</w:t>
            </w:r>
            <w:r>
              <w:t>適した場所</w:t>
            </w:r>
            <w:r w:rsidR="003A2954">
              <w:rPr>
                <w:rFonts w:hint="eastAsia"/>
              </w:rPr>
              <w:t>といった</w:t>
            </w:r>
            <w:r>
              <w:t>再生可能エネルギー</w:t>
            </w:r>
            <w:r>
              <w:rPr>
                <w:rFonts w:hint="eastAsia"/>
              </w:rPr>
              <w:t>の</w:t>
            </w:r>
            <w:r w:rsidR="003A2954">
              <w:rPr>
                <w:rFonts w:hint="eastAsia"/>
              </w:rPr>
              <w:t>基本的な</w:t>
            </w:r>
            <w:r>
              <w:t>知識</w:t>
            </w:r>
            <w:r>
              <w:rPr>
                <w:rFonts w:hint="eastAsia"/>
              </w:rPr>
              <w:t>について</w:t>
            </w:r>
            <w:r w:rsidR="003A2954">
              <w:t>身につけさせる</w:t>
            </w:r>
          </w:p>
          <w:p w14:paraId="65F7354A" w14:textId="7F2C5F0B" w:rsidR="005C252B" w:rsidRPr="005C252B" w:rsidRDefault="003A2954" w:rsidP="001F2823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rPr>
                <w:rFonts w:hint="eastAsia"/>
              </w:rPr>
              <w:t>各</w:t>
            </w:r>
            <w:r>
              <w:t>発電方法にはメリット・デメリット</w:t>
            </w:r>
            <w:r>
              <w:rPr>
                <w:rFonts w:hint="eastAsia"/>
              </w:rPr>
              <w:t>が</w:t>
            </w:r>
            <w:r>
              <w:t>あることを</w:t>
            </w:r>
            <w:r>
              <w:rPr>
                <w:rFonts w:hint="eastAsia"/>
              </w:rPr>
              <w:t>理解させる</w:t>
            </w:r>
          </w:p>
          <w:p w14:paraId="57C45097" w14:textId="2C544BA3" w:rsidR="005C252B" w:rsidRPr="005C252B" w:rsidRDefault="001B474C" w:rsidP="001F2823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rPr>
                <w:rFonts w:hint="eastAsia"/>
              </w:rPr>
              <w:t>大人</w:t>
            </w:r>
            <w:r>
              <w:t>が上手く伝えきれてい</w:t>
            </w:r>
            <w:r>
              <w:rPr>
                <w:rFonts w:hint="eastAsia"/>
              </w:rPr>
              <w:t>ない</w:t>
            </w:r>
            <w:r>
              <w:t>という事実を示</w:t>
            </w:r>
            <w:r>
              <w:rPr>
                <w:rFonts w:hint="eastAsia"/>
              </w:rPr>
              <w:t>すことで</w:t>
            </w:r>
            <w:r>
              <w:t>、</w:t>
            </w:r>
            <w:r w:rsidR="005C252B" w:rsidRPr="005C252B">
              <w:t>CM</w:t>
            </w:r>
            <w:r w:rsidR="0059337C">
              <w:rPr>
                <w:rFonts w:hint="eastAsia"/>
              </w:rPr>
              <w:t>づくり</w:t>
            </w:r>
            <w:r w:rsidR="003A2954">
              <w:t>への意欲</w:t>
            </w:r>
            <w:r w:rsidR="003A2954">
              <w:rPr>
                <w:rFonts w:hint="eastAsia"/>
              </w:rPr>
              <w:t>を</w:t>
            </w:r>
            <w:r w:rsidR="003A2954">
              <w:t>高める</w:t>
            </w:r>
          </w:p>
          <w:p w14:paraId="2154A299" w14:textId="04EE74DC" w:rsidR="005C252B" w:rsidRPr="005C252B" w:rsidRDefault="005C252B" w:rsidP="003A2954">
            <w:pPr>
              <w:spacing w:line="300" w:lineRule="exact"/>
              <w:ind w:left="345"/>
            </w:pPr>
          </w:p>
          <w:p w14:paraId="797DB23E" w14:textId="77777777" w:rsidR="00866C44" w:rsidRDefault="00866C44" w:rsidP="003A2954">
            <w:pPr>
              <w:spacing w:line="300" w:lineRule="exact"/>
            </w:pPr>
          </w:p>
          <w:p w14:paraId="662BE0CB" w14:textId="77777777" w:rsidR="00866C44" w:rsidRPr="005C252B" w:rsidRDefault="00866C44" w:rsidP="003A2954">
            <w:pPr>
              <w:spacing w:line="300" w:lineRule="exact"/>
            </w:pPr>
          </w:p>
          <w:p w14:paraId="7BD386B9" w14:textId="16F6D337" w:rsidR="005C252B" w:rsidRDefault="003A2954" w:rsidP="001F2823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rPr>
                <w:rFonts w:hint="eastAsia"/>
              </w:rPr>
              <w:t>どうやったら</w:t>
            </w:r>
            <w:r>
              <w:t>伝わるか</w:t>
            </w:r>
            <w:r w:rsidR="005C252B" w:rsidRPr="005C252B">
              <w:t>を意識させる</w:t>
            </w:r>
          </w:p>
          <w:p w14:paraId="7C91AFA7" w14:textId="1611AB0B" w:rsidR="003A2954" w:rsidRPr="005C252B" w:rsidRDefault="003A2954" w:rsidP="003A2954">
            <w:pPr>
              <w:pStyle w:val="a3"/>
              <w:spacing w:line="300" w:lineRule="exact"/>
              <w:ind w:leftChars="0" w:left="345"/>
            </w:pPr>
            <w:r w:rsidRPr="001F282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0AF922" wp14:editId="6203A9CB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114359</wp:posOffset>
                      </wp:positionV>
                      <wp:extent cx="2326374" cy="1153795"/>
                      <wp:effectExtent l="0" t="0" r="36195" b="14605"/>
                      <wp:wrapNone/>
                      <wp:docPr id="2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6374" cy="11537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6BF47D0" w14:textId="77777777" w:rsidR="003A2954" w:rsidRDefault="003A2954" w:rsidP="003A295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 xmlns:w15="http://schemas.microsoft.com/office/word/2012/wordml">
                  <w:pict>
                    <v:rect w14:anchorId="680AF922" id="_x6b63__x65b9__x5f62__x002f__x9577__x65b9__x5f62__x0020_2" o:spid="_x0000_s1026" style="position:absolute;left:0;text-align:left;margin-left:1.35pt;margin-top:9pt;width:183.2pt;height:9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" filled="f" strokecolor="black [3213]" strokeweight="2pt">
                      <v:stroke dashstyle="1 1"/>
                      <v:textbox>
                        <w:txbxContent>
                          <w:p w14:paraId="46BF47D0" w14:textId="77777777" w:rsidR="003A2954" w:rsidRDefault="003A2954" w:rsidP="003A295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31AA4F9" w14:textId="70797F6A" w:rsidR="005C252B" w:rsidRPr="005C252B" w:rsidRDefault="003A2954" w:rsidP="003A2954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t>聞き手を意識</w:t>
            </w:r>
            <w:r>
              <w:rPr>
                <w:rFonts w:hint="eastAsia"/>
              </w:rPr>
              <w:t>すること</w:t>
            </w:r>
          </w:p>
          <w:p w14:paraId="1037D66D" w14:textId="32B06B68" w:rsidR="005C252B" w:rsidRPr="005C252B" w:rsidRDefault="003A2954" w:rsidP="001F2823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rPr>
                <w:rFonts w:hint="eastAsia"/>
              </w:rPr>
              <w:t>表現</w:t>
            </w:r>
            <w:r w:rsidR="005C252B" w:rsidRPr="005C252B">
              <w:t>の順番</w:t>
            </w:r>
            <w:r>
              <w:t>を考える</w:t>
            </w:r>
          </w:p>
          <w:p w14:paraId="4929D1A3" w14:textId="0D9879E3" w:rsidR="005C252B" w:rsidRPr="005C252B" w:rsidRDefault="005C252B" w:rsidP="001F2823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 w:rsidRPr="005C252B">
              <w:t>ジェスチャー</w:t>
            </w:r>
            <w:r w:rsidR="003A2954">
              <w:t>を交える</w:t>
            </w:r>
          </w:p>
          <w:p w14:paraId="645C4356" w14:textId="5BAFA528" w:rsidR="005C252B" w:rsidRPr="005C252B" w:rsidRDefault="005C252B" w:rsidP="001F2823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 w:rsidRPr="005C252B">
              <w:t>具体例</w:t>
            </w:r>
            <w:r w:rsidR="003A2954">
              <w:t>を</w:t>
            </w:r>
            <w:r w:rsidR="003A2954">
              <w:rPr>
                <w:rFonts w:hint="eastAsia"/>
              </w:rPr>
              <w:t>挙げる</w:t>
            </w:r>
          </w:p>
          <w:p w14:paraId="31362390" w14:textId="75F026AB" w:rsidR="005C252B" w:rsidRPr="005C252B" w:rsidRDefault="003A2954" w:rsidP="003A2954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rPr>
                <w:rFonts w:hint="eastAsia"/>
              </w:rPr>
              <w:t>目線を聞き手に</w:t>
            </w:r>
          </w:p>
          <w:p w14:paraId="49780F67" w14:textId="0C937A78" w:rsidR="005C252B" w:rsidRPr="005C252B" w:rsidRDefault="005C252B" w:rsidP="003A2954">
            <w:pPr>
              <w:pStyle w:val="a3"/>
              <w:spacing w:line="300" w:lineRule="exact"/>
              <w:ind w:leftChars="0" w:left="345"/>
            </w:pPr>
          </w:p>
          <w:p w14:paraId="1DF3BEE2" w14:textId="77777777" w:rsidR="005C252B" w:rsidRDefault="005C252B" w:rsidP="003A2954">
            <w:pPr>
              <w:spacing w:line="300" w:lineRule="exact"/>
              <w:ind w:left="345"/>
            </w:pPr>
          </w:p>
          <w:p w14:paraId="28A93884" w14:textId="77777777" w:rsidR="00866C44" w:rsidRDefault="00866C44" w:rsidP="00866C44">
            <w:pPr>
              <w:spacing w:line="300" w:lineRule="exact"/>
            </w:pPr>
          </w:p>
          <w:p w14:paraId="3C5BB7B8" w14:textId="77777777" w:rsidR="00866C44" w:rsidRDefault="00866C44" w:rsidP="00866C44">
            <w:pPr>
              <w:spacing w:line="300" w:lineRule="exact"/>
            </w:pPr>
          </w:p>
          <w:p w14:paraId="396AADF0" w14:textId="77777777" w:rsidR="005A2AED" w:rsidRDefault="005A2AED" w:rsidP="00866C44">
            <w:pPr>
              <w:spacing w:line="300" w:lineRule="exact"/>
            </w:pPr>
          </w:p>
          <w:p w14:paraId="717A3E51" w14:textId="77777777" w:rsidR="001B474C" w:rsidRPr="005C252B" w:rsidRDefault="001B474C" w:rsidP="00866C44">
            <w:pPr>
              <w:spacing w:line="300" w:lineRule="exact"/>
            </w:pPr>
          </w:p>
          <w:p w14:paraId="79B5A774" w14:textId="77777777" w:rsidR="001B474C" w:rsidRDefault="001B474C" w:rsidP="001B474C">
            <w:pPr>
              <w:pStyle w:val="a3"/>
              <w:spacing w:line="300" w:lineRule="exact"/>
              <w:ind w:leftChars="0" w:left="345"/>
            </w:pPr>
          </w:p>
          <w:p w14:paraId="39DD5A46" w14:textId="77777777" w:rsidR="001B474C" w:rsidRDefault="001B474C" w:rsidP="001B474C">
            <w:pPr>
              <w:spacing w:line="300" w:lineRule="exact"/>
            </w:pPr>
          </w:p>
          <w:p w14:paraId="1D4248AB" w14:textId="77777777" w:rsidR="005A2AED" w:rsidRDefault="003A2954" w:rsidP="005A2AED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t>グループで</w:t>
            </w:r>
            <w:r>
              <w:rPr>
                <w:rFonts w:hint="eastAsia"/>
              </w:rPr>
              <w:t>キャラクター</w:t>
            </w:r>
            <w:r>
              <w:t>を選</w:t>
            </w:r>
            <w:r>
              <w:rPr>
                <w:rFonts w:hint="eastAsia"/>
              </w:rPr>
              <w:t>ばせることで</w:t>
            </w:r>
            <w:r>
              <w:t>主体性を促す</w:t>
            </w:r>
          </w:p>
          <w:p w14:paraId="1A836731" w14:textId="1A4E03AC" w:rsidR="00866C44" w:rsidRPr="005C252B" w:rsidRDefault="005A2AED" w:rsidP="005A2AED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t>CM</w:t>
            </w:r>
            <w:r>
              <w:rPr>
                <w:rFonts w:hint="eastAsia"/>
              </w:rPr>
              <w:t>づくりの</w:t>
            </w:r>
            <w:r>
              <w:t>段階から</w:t>
            </w:r>
            <w:r>
              <w:rPr>
                <w:rFonts w:hint="eastAsia"/>
              </w:rPr>
              <w:t>聞く人</w:t>
            </w:r>
            <w:r>
              <w:t>のことを意識させる</w:t>
            </w:r>
          </w:p>
          <w:p w14:paraId="2AEE9D20" w14:textId="4434E429" w:rsidR="005C252B" w:rsidRPr="005C252B" w:rsidRDefault="005C252B" w:rsidP="003A2954">
            <w:pPr>
              <w:spacing w:line="300" w:lineRule="exact"/>
              <w:ind w:left="-15"/>
            </w:pPr>
          </w:p>
          <w:p w14:paraId="664D007E" w14:textId="77777777" w:rsidR="005C252B" w:rsidRPr="005C252B" w:rsidRDefault="005C252B" w:rsidP="003A2954">
            <w:pPr>
              <w:spacing w:line="300" w:lineRule="exact"/>
            </w:pPr>
          </w:p>
          <w:p w14:paraId="5DC5A92F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02F865CA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0E65B793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6F4036ED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0D881F9B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3A313A60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0D995024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4DA431B2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2F13517B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1329B108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6920CB72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2A29D07F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47EE9789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0CEF4974" w14:textId="2690375C" w:rsidR="00D56202" w:rsidRDefault="00D56202" w:rsidP="001F2823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rPr>
                <w:rFonts w:hint="eastAsia"/>
              </w:rPr>
              <w:t>作ったものに</w:t>
            </w:r>
            <w:r>
              <w:t>没頭</w:t>
            </w:r>
            <w:r>
              <w:rPr>
                <w:rFonts w:hint="eastAsia"/>
              </w:rPr>
              <w:t>する</w:t>
            </w:r>
            <w:r>
              <w:t>あまり、</w:t>
            </w:r>
            <w:r>
              <w:rPr>
                <w:rFonts w:hint="eastAsia"/>
              </w:rPr>
              <w:t>聞き手の</w:t>
            </w:r>
            <w:r>
              <w:t>ことを忘れてしまっている可能性があるため、</w:t>
            </w:r>
            <w:r>
              <w:rPr>
                <w:rFonts w:hint="eastAsia"/>
              </w:rPr>
              <w:t>再度</w:t>
            </w:r>
            <w:r>
              <w:t>意識させる</w:t>
            </w:r>
          </w:p>
          <w:p w14:paraId="30D144DB" w14:textId="562C3C7E" w:rsidR="001F2823" w:rsidRPr="001F2823" w:rsidRDefault="005C252B" w:rsidP="001F2823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 w:rsidRPr="001F2823">
              <w:t>良かった点を褒め</w:t>
            </w:r>
            <w:r w:rsidR="006B61FE">
              <w:t>、</w:t>
            </w:r>
            <w:r w:rsidRPr="001F2823">
              <w:t>認める</w:t>
            </w:r>
          </w:p>
        </w:tc>
      </w:tr>
      <w:tr w:rsidR="005C252B" w:rsidRPr="005C252B" w14:paraId="7FE13A96" w14:textId="77777777" w:rsidTr="005C252B">
        <w:trPr>
          <w:trHeight w:val="1219"/>
        </w:trPr>
        <w:tc>
          <w:tcPr>
            <w:tcW w:w="476" w:type="dxa"/>
          </w:tcPr>
          <w:p w14:paraId="528912DD" w14:textId="77777777" w:rsidR="005C252B" w:rsidRPr="005C252B" w:rsidRDefault="005C252B" w:rsidP="005C252B">
            <w:pPr>
              <w:spacing w:line="300" w:lineRule="exact"/>
            </w:pPr>
            <w:r w:rsidRPr="005C252B">
              <w:lastRenderedPageBreak/>
              <w:t>まとめ</w:t>
            </w:r>
          </w:p>
        </w:tc>
        <w:tc>
          <w:tcPr>
            <w:tcW w:w="726" w:type="dxa"/>
          </w:tcPr>
          <w:p w14:paraId="6FA580C6" w14:textId="77777777" w:rsidR="005C252B" w:rsidRDefault="005C252B" w:rsidP="005C252B">
            <w:pPr>
              <w:spacing w:line="300" w:lineRule="exact"/>
            </w:pPr>
            <w:r w:rsidRPr="005C252B">
              <w:t>85</w:t>
            </w:r>
          </w:p>
          <w:p w14:paraId="37895A73" w14:textId="77777777" w:rsidR="001F2823" w:rsidRDefault="001F2823" w:rsidP="005C252B">
            <w:pPr>
              <w:spacing w:line="300" w:lineRule="exact"/>
            </w:pPr>
          </w:p>
          <w:p w14:paraId="2B5FAD51" w14:textId="77777777" w:rsidR="001F2823" w:rsidRPr="005C252B" w:rsidRDefault="001F2823" w:rsidP="005C252B">
            <w:pPr>
              <w:spacing w:line="300" w:lineRule="exact"/>
            </w:pPr>
          </w:p>
          <w:p w14:paraId="117A9970" w14:textId="77777777" w:rsidR="005B2806" w:rsidRDefault="005B2806" w:rsidP="005C252B">
            <w:pPr>
              <w:spacing w:line="300" w:lineRule="exact"/>
            </w:pPr>
          </w:p>
          <w:p w14:paraId="275D1822" w14:textId="77777777" w:rsidR="005B2806" w:rsidRDefault="005B2806" w:rsidP="005C252B">
            <w:pPr>
              <w:spacing w:line="300" w:lineRule="exact"/>
            </w:pPr>
          </w:p>
          <w:p w14:paraId="2C17205F" w14:textId="77777777" w:rsidR="005B2806" w:rsidRDefault="005B2806" w:rsidP="005C252B">
            <w:pPr>
              <w:spacing w:line="300" w:lineRule="exact"/>
            </w:pPr>
          </w:p>
          <w:p w14:paraId="3B4A19A0" w14:textId="77777777" w:rsidR="005C252B" w:rsidRPr="005C252B" w:rsidRDefault="005C252B" w:rsidP="005C252B">
            <w:pPr>
              <w:spacing w:line="300" w:lineRule="exact"/>
            </w:pPr>
            <w:r w:rsidRPr="005C252B">
              <w:t>90</w:t>
            </w:r>
          </w:p>
        </w:tc>
        <w:tc>
          <w:tcPr>
            <w:tcW w:w="4502" w:type="dxa"/>
          </w:tcPr>
          <w:p w14:paraId="24C5E5F8" w14:textId="77777777" w:rsidR="005C252B" w:rsidRPr="005C252B" w:rsidRDefault="005C252B" w:rsidP="005C252B">
            <w:pPr>
              <w:pStyle w:val="a3"/>
              <w:spacing w:line="300" w:lineRule="exact"/>
              <w:ind w:leftChars="0" w:left="0"/>
              <w:rPr>
                <w:b/>
              </w:rPr>
            </w:pPr>
            <w:r w:rsidRPr="005C252B">
              <w:rPr>
                <w:rFonts w:ascii="Menlo Regular" w:hAnsi="Menlo Regular" w:cs="Menlo Regular"/>
                <w:b/>
              </w:rPr>
              <w:t>◯</w:t>
            </w:r>
            <w:r w:rsidRPr="005C252B">
              <w:rPr>
                <w:b/>
              </w:rPr>
              <w:t>振り返り記入</w:t>
            </w:r>
          </w:p>
          <w:p w14:paraId="31A5736D" w14:textId="77777777" w:rsidR="005B2806" w:rsidRDefault="005B2806" w:rsidP="005C252B">
            <w:pPr>
              <w:spacing w:line="300" w:lineRule="exact"/>
            </w:pPr>
          </w:p>
          <w:p w14:paraId="03E9C44D" w14:textId="77777777" w:rsidR="001F2823" w:rsidRDefault="005B2806" w:rsidP="005C252B">
            <w:pPr>
              <w:spacing w:line="300" w:lineRule="exact"/>
            </w:pPr>
            <w:r>
              <w:rPr>
                <w:rFonts w:hint="eastAsia"/>
              </w:rPr>
              <w:t>→</w:t>
            </w:r>
            <w:r>
              <w:t>他のグループの良かった</w:t>
            </w:r>
            <w:r>
              <w:rPr>
                <w:rFonts w:hint="eastAsia"/>
              </w:rPr>
              <w:t>ところを</w:t>
            </w:r>
            <w:r>
              <w:t>記入させる</w:t>
            </w:r>
          </w:p>
          <w:p w14:paraId="57142293" w14:textId="1FFECB55" w:rsidR="005B2806" w:rsidRPr="005B2806" w:rsidRDefault="005B2806" w:rsidP="005C252B">
            <w:pPr>
              <w:spacing w:line="300" w:lineRule="exact"/>
            </w:pPr>
            <w:r>
              <w:rPr>
                <w:rFonts w:hint="eastAsia"/>
              </w:rPr>
              <w:t>T</w:t>
            </w:r>
            <w:r>
              <w:t>「これからも</w:t>
            </w:r>
            <w:r>
              <w:rPr>
                <w:rFonts w:hint="eastAsia"/>
              </w:rPr>
              <w:t>エネルギーの</w:t>
            </w:r>
            <w:r>
              <w:t>ニュースや身の周りの</w:t>
            </w:r>
            <w:r w:rsidR="001B474C">
              <w:rPr>
                <w:rFonts w:hint="eastAsia"/>
              </w:rPr>
              <w:t>G</w:t>
            </w:r>
            <w:r w:rsidR="001B474C">
              <w:t>reen Power</w:t>
            </w:r>
            <w:r>
              <w:t>の設備</w:t>
            </w:r>
            <w:r w:rsidR="0059337C">
              <w:rPr>
                <w:rFonts w:hint="eastAsia"/>
              </w:rPr>
              <w:t>に</w:t>
            </w:r>
            <w:r>
              <w:t>気をつけてみてみよう」</w:t>
            </w:r>
          </w:p>
        </w:tc>
        <w:tc>
          <w:tcPr>
            <w:tcW w:w="3940" w:type="dxa"/>
          </w:tcPr>
          <w:p w14:paraId="0EB76CEA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71113F14" w14:textId="77777777" w:rsidR="005B2806" w:rsidRDefault="005B2806" w:rsidP="005B2806">
            <w:pPr>
              <w:pStyle w:val="a3"/>
              <w:spacing w:line="300" w:lineRule="exact"/>
              <w:ind w:leftChars="0" w:left="345"/>
            </w:pPr>
          </w:p>
          <w:p w14:paraId="3A7F462E" w14:textId="011EB10B" w:rsidR="005C252B" w:rsidRPr="001F2823" w:rsidRDefault="005B2806" w:rsidP="005C252B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>
              <w:rPr>
                <w:rFonts w:hint="eastAsia"/>
              </w:rPr>
              <w:t>良かった</w:t>
            </w:r>
            <w:r>
              <w:t>点を見つけ</w:t>
            </w:r>
            <w:r>
              <w:rPr>
                <w:rFonts w:hint="eastAsia"/>
              </w:rPr>
              <w:t>させる</w:t>
            </w:r>
          </w:p>
          <w:p w14:paraId="3FB43850" w14:textId="4D6A2D9B" w:rsidR="001F2823" w:rsidRPr="005C252B" w:rsidRDefault="005C252B" w:rsidP="005B2806">
            <w:pPr>
              <w:pStyle w:val="a3"/>
              <w:numPr>
                <w:ilvl w:val="0"/>
                <w:numId w:val="3"/>
              </w:numPr>
              <w:spacing w:line="300" w:lineRule="exact"/>
              <w:ind w:leftChars="0"/>
            </w:pPr>
            <w:r w:rsidRPr="001F2823">
              <w:t>振り返り</w:t>
            </w:r>
          </w:p>
        </w:tc>
      </w:tr>
    </w:tbl>
    <w:p w14:paraId="31847257" w14:textId="77777777" w:rsidR="005C252B" w:rsidRPr="005C252B" w:rsidRDefault="005C252B" w:rsidP="005C252B">
      <w:pPr>
        <w:jc w:val="left"/>
      </w:pPr>
    </w:p>
    <w:p w14:paraId="41233D8F" w14:textId="77777777" w:rsidR="005C252B" w:rsidRPr="005C252B" w:rsidRDefault="005C252B" w:rsidP="005C252B">
      <w:pPr>
        <w:jc w:val="left"/>
      </w:pPr>
      <w:r w:rsidRPr="005C252B">
        <w:t>【成果と課題】</w:t>
      </w:r>
    </w:p>
    <w:p w14:paraId="3A77D490" w14:textId="15E5A92E" w:rsidR="005C252B" w:rsidRPr="005C252B" w:rsidRDefault="005C252B" w:rsidP="001F2823">
      <w:pPr>
        <w:pStyle w:val="a3"/>
        <w:numPr>
          <w:ilvl w:val="0"/>
          <w:numId w:val="3"/>
        </w:numPr>
        <w:ind w:leftChars="0"/>
        <w:jc w:val="left"/>
      </w:pPr>
      <w:r w:rsidRPr="005C252B">
        <w:t>何を発表するかを考え</w:t>
      </w:r>
      <w:r w:rsidR="006B61FE">
        <w:t>、</w:t>
      </w:r>
      <w:r w:rsidRPr="005C252B">
        <w:t>友だちと話し合い</w:t>
      </w:r>
      <w:r w:rsidR="006B61FE">
        <w:t>、</w:t>
      </w:r>
      <w:r w:rsidRPr="005C252B">
        <w:t>自然と</w:t>
      </w:r>
      <w:r w:rsidR="00F72633">
        <w:rPr>
          <w:rFonts w:hint="eastAsia"/>
        </w:rPr>
        <w:t>再生可能</w:t>
      </w:r>
      <w:r w:rsidR="00F72633">
        <w:t>エネルギー</w:t>
      </w:r>
      <w:r w:rsidR="001F2823">
        <w:t>に興味を</w:t>
      </w:r>
      <w:r w:rsidR="001F2823">
        <w:rPr>
          <w:rFonts w:hint="eastAsia"/>
        </w:rPr>
        <w:t>も</w:t>
      </w:r>
      <w:r w:rsidRPr="005C252B">
        <w:t>った。</w:t>
      </w:r>
    </w:p>
    <w:p w14:paraId="26FD6145" w14:textId="0AF78F77" w:rsidR="005C252B" w:rsidRPr="005C252B" w:rsidRDefault="005C252B" w:rsidP="001F2823">
      <w:pPr>
        <w:pStyle w:val="a3"/>
        <w:numPr>
          <w:ilvl w:val="0"/>
          <w:numId w:val="3"/>
        </w:numPr>
        <w:ind w:leftChars="0"/>
        <w:jc w:val="left"/>
      </w:pPr>
      <w:r w:rsidRPr="005C252B">
        <w:t>授業終了後に「あ</w:t>
      </w:r>
      <w:r w:rsidR="006B61FE">
        <w:t>、</w:t>
      </w:r>
      <w:r w:rsidRPr="005C252B">
        <w:t>あんなところにソーラーパネルがある」と</w:t>
      </w:r>
      <w:r w:rsidR="006B61FE">
        <w:t>、</w:t>
      </w:r>
      <w:r w:rsidRPr="005C252B">
        <w:t>教室から指差す子</w:t>
      </w:r>
      <w:r w:rsidR="001F2823">
        <w:rPr>
          <w:rFonts w:hint="eastAsia"/>
        </w:rPr>
        <w:t>が</w:t>
      </w:r>
      <w:r w:rsidR="001F2823">
        <w:t>いるように</w:t>
      </w:r>
      <w:r w:rsidR="006B61FE">
        <w:t>、</w:t>
      </w:r>
      <w:r w:rsidR="00F72633">
        <w:t>今まで気にしなかった再生可能エネルギー</w:t>
      </w:r>
      <w:r w:rsidR="001F2823">
        <w:rPr>
          <w:rFonts w:hint="eastAsia"/>
        </w:rPr>
        <w:t>の施設や</w:t>
      </w:r>
      <w:r w:rsidR="006B61FE">
        <w:t>、</w:t>
      </w:r>
      <w:r w:rsidR="001F2823">
        <w:t>エネルギーの大切さに気付くよう</w:t>
      </w:r>
      <w:r w:rsidRPr="005C252B">
        <w:t>になった。</w:t>
      </w:r>
    </w:p>
    <w:p w14:paraId="16EA2F66" w14:textId="77777777" w:rsidR="0059337C" w:rsidRDefault="0059337C" w:rsidP="0059337C">
      <w:pPr>
        <w:pStyle w:val="a3"/>
        <w:numPr>
          <w:ilvl w:val="0"/>
          <w:numId w:val="3"/>
        </w:numPr>
        <w:ind w:leftChars="0"/>
        <w:jc w:val="left"/>
      </w:pPr>
      <w:r>
        <w:t>再生可能エネルギーのことを</w:t>
      </w:r>
      <w:r>
        <w:rPr>
          <w:rFonts w:hint="eastAsia"/>
        </w:rPr>
        <w:t>知識として</w:t>
      </w:r>
      <w:r>
        <w:t>詰め込もうとせず、興味を持たせるための最低限の情報を伝えること。</w:t>
      </w:r>
    </w:p>
    <w:p w14:paraId="3129294F" w14:textId="1301D43B" w:rsidR="0059337C" w:rsidRDefault="0059337C" w:rsidP="0059337C">
      <w:pPr>
        <w:pStyle w:val="a3"/>
        <w:numPr>
          <w:ilvl w:val="0"/>
          <w:numId w:val="3"/>
        </w:numPr>
        <w:ind w:leftChars="0"/>
        <w:jc w:val="left"/>
      </w:pPr>
      <w:r>
        <w:rPr>
          <w:rFonts w:hint="eastAsia"/>
        </w:rPr>
        <w:t>CM</w:t>
      </w:r>
      <w:r>
        <w:t>づくり</w:t>
      </w:r>
      <w:r>
        <w:rPr>
          <w:rFonts w:hint="eastAsia"/>
        </w:rPr>
        <w:t>に</w:t>
      </w:r>
      <w:r>
        <w:t>先立って伝えることは「良い仕組みなのに普及してない」ということにポイントを置く</w:t>
      </w:r>
      <w:r>
        <w:rPr>
          <w:rFonts w:hint="eastAsia"/>
        </w:rPr>
        <w:t>。</w:t>
      </w:r>
    </w:p>
    <w:p w14:paraId="6F61596D" w14:textId="00FD3FDE" w:rsidR="005C252B" w:rsidRPr="005C252B" w:rsidRDefault="001F2823" w:rsidP="001F2823">
      <w:pPr>
        <w:pStyle w:val="a3"/>
        <w:numPr>
          <w:ilvl w:val="0"/>
          <w:numId w:val="3"/>
        </w:numPr>
        <w:ind w:leftChars="0"/>
        <w:outlineLvl w:val="0"/>
      </w:pPr>
      <w:r>
        <w:rPr>
          <w:rFonts w:hint="eastAsia"/>
        </w:rPr>
        <w:t>地域によって</w:t>
      </w:r>
      <w:r w:rsidR="001B474C">
        <w:rPr>
          <w:rFonts w:hint="eastAsia"/>
        </w:rPr>
        <w:t>再生可能エネルギー</w:t>
      </w:r>
      <w:r w:rsidR="001B474C">
        <w:t>による</w:t>
      </w:r>
      <w:r w:rsidR="005B2806">
        <w:rPr>
          <w:rFonts w:hint="eastAsia"/>
        </w:rPr>
        <w:t>発電の取り組み状況に</w:t>
      </w:r>
      <w:r w:rsidR="001B474C">
        <w:rPr>
          <w:rFonts w:hint="eastAsia"/>
        </w:rPr>
        <w:t>違いがあることを考慮しながら</w:t>
      </w:r>
      <w:r w:rsidR="006B61FE">
        <w:t>、</w:t>
      </w:r>
      <w:r>
        <w:rPr>
          <w:rFonts w:hint="eastAsia"/>
        </w:rPr>
        <w:t>5</w:t>
      </w:r>
      <w:r>
        <w:rPr>
          <w:rFonts w:hint="eastAsia"/>
        </w:rPr>
        <w:t>つの</w:t>
      </w:r>
      <w:r w:rsidR="001B474C">
        <w:t>発電方法</w:t>
      </w:r>
      <w:r w:rsidR="001B474C">
        <w:rPr>
          <w:rFonts w:hint="eastAsia"/>
        </w:rPr>
        <w:t>を</w:t>
      </w:r>
      <w:r w:rsidR="001B474C">
        <w:t>理解させ</w:t>
      </w:r>
      <w:r w:rsidR="001B474C">
        <w:rPr>
          <w:rFonts w:hint="eastAsia"/>
        </w:rPr>
        <w:t>る</w:t>
      </w:r>
      <w:r>
        <w:rPr>
          <w:rFonts w:hint="eastAsia"/>
        </w:rPr>
        <w:t>必要がある。</w:t>
      </w:r>
    </w:p>
    <w:p w14:paraId="04B09EE4" w14:textId="77777777" w:rsidR="005C252B" w:rsidRPr="005C252B" w:rsidRDefault="005C252B" w:rsidP="005C252B">
      <w:pPr>
        <w:jc w:val="left"/>
      </w:pPr>
    </w:p>
    <w:p w14:paraId="06CC40B6" w14:textId="77777777" w:rsidR="005C252B" w:rsidRPr="005C252B" w:rsidRDefault="005C252B" w:rsidP="005C252B">
      <w:pPr>
        <w:jc w:val="left"/>
      </w:pPr>
      <w:r w:rsidRPr="005C252B">
        <w:t>【その他】</w:t>
      </w:r>
    </w:p>
    <w:p w14:paraId="63827764" w14:textId="3E5187C3" w:rsidR="005C252B" w:rsidRPr="005C252B" w:rsidRDefault="005C252B" w:rsidP="005B2806">
      <w:pPr>
        <w:pStyle w:val="a3"/>
        <w:numPr>
          <w:ilvl w:val="0"/>
          <w:numId w:val="4"/>
        </w:numPr>
        <w:ind w:leftChars="0"/>
      </w:pPr>
      <w:r w:rsidRPr="005C252B">
        <w:t>授業は保護者の方もご参加</w:t>
      </w:r>
      <w:r w:rsidR="006B61FE">
        <w:t>、</w:t>
      </w:r>
      <w:r w:rsidR="00FD251C">
        <w:rPr>
          <w:rFonts w:hint="eastAsia"/>
        </w:rPr>
        <w:t>ご参観</w:t>
      </w:r>
      <w:r w:rsidR="00FD251C">
        <w:t>頂く形での実施</w:t>
      </w:r>
      <w:r w:rsidR="005B2806">
        <w:rPr>
          <w:rFonts w:hint="eastAsia"/>
        </w:rPr>
        <w:t>が望ましい</w:t>
      </w:r>
      <w:r w:rsidR="00FD251C">
        <w:rPr>
          <w:rFonts w:hint="eastAsia"/>
        </w:rPr>
        <w:t>。</w:t>
      </w:r>
    </w:p>
    <w:p w14:paraId="1F2B12AB" w14:textId="77777777" w:rsidR="005C252B" w:rsidRPr="005C252B" w:rsidRDefault="005C252B" w:rsidP="005C252B">
      <w:pPr>
        <w:ind w:left="-15"/>
        <w:rPr>
          <w:sz w:val="22"/>
        </w:rPr>
      </w:pPr>
    </w:p>
    <w:p w14:paraId="2DD6732F" w14:textId="77777777" w:rsidR="005C252B" w:rsidRPr="005C252B" w:rsidRDefault="005C252B" w:rsidP="00FD251C">
      <w:pPr>
        <w:jc w:val="left"/>
      </w:pPr>
      <w:r w:rsidRPr="005C252B">
        <w:t>【講師プロフィール】</w:t>
      </w:r>
    </w:p>
    <w:p w14:paraId="170DA7F2" w14:textId="77777777" w:rsidR="005C252B" w:rsidRPr="00FD251C" w:rsidRDefault="005C252B" w:rsidP="00FD251C">
      <w:pPr>
        <w:jc w:val="left"/>
      </w:pPr>
      <w:r w:rsidRPr="00FD251C">
        <w:t>沼田</w:t>
      </w:r>
      <w:r w:rsidRPr="00FD251C">
        <w:t xml:space="preserve"> </w:t>
      </w:r>
      <w:r w:rsidRPr="00FD251C">
        <w:t>晶弘（ぬまた・あきひろ）</w:t>
      </w:r>
    </w:p>
    <w:p w14:paraId="251D1713" w14:textId="05A899EB" w:rsidR="005C252B" w:rsidRPr="005C252B" w:rsidRDefault="00FD251C" w:rsidP="00FD251C">
      <w:pPr>
        <w:jc w:val="left"/>
      </w:pPr>
      <w:r>
        <w:rPr>
          <w:rFonts w:hint="eastAsia"/>
        </w:rPr>
        <w:t xml:space="preserve">　</w:t>
      </w:r>
      <w:r w:rsidR="005C252B" w:rsidRPr="00FD251C">
        <w:t>1975</w:t>
      </w:r>
      <w:r w:rsidR="005C252B" w:rsidRPr="00FD251C">
        <w:t>年生まれ、東京学芸大学附属世田谷小学校教諭。</w:t>
      </w:r>
      <w:r>
        <w:rPr>
          <w:rFonts w:hint="eastAsia"/>
        </w:rPr>
        <w:t>アメリカ</w:t>
      </w:r>
      <w:r w:rsidR="006B61FE">
        <w:t>、</w:t>
      </w:r>
      <w:r>
        <w:rPr>
          <w:rFonts w:hint="eastAsia"/>
        </w:rPr>
        <w:t>ボールステート大学大学院修了。</w:t>
      </w:r>
      <w:r w:rsidR="005C252B" w:rsidRPr="00FD251C">
        <w:t>リ</w:t>
      </w:r>
      <w:r>
        <w:t>ーダーシップ・コーチング論、スポーツ経営学・管理学</w:t>
      </w:r>
      <w:r>
        <w:rPr>
          <w:rFonts w:hint="eastAsia"/>
        </w:rPr>
        <w:t>専攻</w:t>
      </w:r>
      <w:r w:rsidR="005C252B" w:rsidRPr="00FD251C">
        <w:t>。</w:t>
      </w:r>
      <w:r w:rsidR="005C252B" w:rsidRPr="00FD251C">
        <w:t>2013</w:t>
      </w:r>
      <w:r w:rsidR="005C252B" w:rsidRPr="00FD251C">
        <w:t>年、</w:t>
      </w:r>
      <w:r w:rsidR="005C252B" w:rsidRPr="00FD251C">
        <w:t xml:space="preserve">GREEN POWER </w:t>
      </w:r>
      <w:r w:rsidR="005C252B" w:rsidRPr="00FD251C">
        <w:t>プロジェクト『グリーンパワーブック』編集</w:t>
      </w:r>
      <w:r w:rsidR="00D56202">
        <w:t>協力</w:t>
      </w:r>
      <w:r w:rsidR="005C252B" w:rsidRPr="00FD251C">
        <w:t>、イベントプロデュース。</w:t>
      </w:r>
      <w:r w:rsidR="005C252B" w:rsidRPr="00FD251C">
        <w:t>2014</w:t>
      </w:r>
      <w:r w:rsidR="005C252B" w:rsidRPr="00FD251C">
        <w:t>年、学校自慢エコ大賞優秀賞受賞。学校図書・小学校「せいかつ」教科書の編集委員。</w:t>
      </w:r>
      <w:r>
        <w:rPr>
          <w:rFonts w:hint="eastAsia"/>
        </w:rPr>
        <w:t>著書「やる気を引き出す黄金ルール〜動く人を育てる</w:t>
      </w:r>
      <w:r>
        <w:rPr>
          <w:rFonts w:hint="eastAsia"/>
        </w:rPr>
        <w:t>35</w:t>
      </w:r>
      <w:r>
        <w:rPr>
          <w:rFonts w:hint="eastAsia"/>
        </w:rPr>
        <w:t>の戦略〜」幻冬舎</w:t>
      </w:r>
    </w:p>
    <w:sectPr w:rsidR="005C252B" w:rsidRPr="005C252B" w:rsidSect="005C252B">
      <w:pgSz w:w="11900" w:h="16840"/>
      <w:pgMar w:top="1134" w:right="1134" w:bottom="1134" w:left="1134" w:header="851" w:footer="851" w:gutter="0"/>
      <w:cols w:space="425"/>
      <w:docGrid w:type="linesAndChars" w:linePitch="364" w:charSpace="395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enlo Regular">
    <w:altName w:val="Times New Roman"/>
    <w:charset w:val="00"/>
    <w:family w:val="auto"/>
    <w:pitch w:val="variable"/>
    <w:sig w:usb0="00000000" w:usb1="D200F9FB" w:usb2="02000028" w:usb3="00000000" w:csb0="000001D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F30"/>
    <w:multiLevelType w:val="hybridMultilevel"/>
    <w:tmpl w:val="3D52D918"/>
    <w:lvl w:ilvl="0" w:tplc="D19CD06C">
      <w:start w:val="1"/>
      <w:numFmt w:val="decimalFullWidth"/>
      <w:lvlText w:val="（%1）"/>
      <w:lvlJc w:val="left"/>
      <w:pPr>
        <w:ind w:left="1004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4" w:hanging="480"/>
      </w:pPr>
    </w:lvl>
    <w:lvl w:ilvl="2" w:tplc="04090011" w:tentative="1">
      <w:start w:val="1"/>
      <w:numFmt w:val="decimalEnclosedCircle"/>
      <w:lvlText w:val="%3"/>
      <w:lvlJc w:val="lef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7" w:tentative="1">
      <w:start w:val="1"/>
      <w:numFmt w:val="aiueoFullWidth"/>
      <w:lvlText w:val="(%5)"/>
      <w:lvlJc w:val="left"/>
      <w:pPr>
        <w:ind w:left="2684" w:hanging="480"/>
      </w:pPr>
    </w:lvl>
    <w:lvl w:ilvl="5" w:tplc="04090011" w:tentative="1">
      <w:start w:val="1"/>
      <w:numFmt w:val="decimalEnclosedCircle"/>
      <w:lvlText w:val="%6"/>
      <w:lvlJc w:val="lef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7" w:tentative="1">
      <w:start w:val="1"/>
      <w:numFmt w:val="aiueoFullWidth"/>
      <w:lvlText w:val="(%8)"/>
      <w:lvlJc w:val="left"/>
      <w:pPr>
        <w:ind w:left="4124" w:hanging="480"/>
      </w:pPr>
    </w:lvl>
    <w:lvl w:ilvl="8" w:tplc="04090011" w:tentative="1">
      <w:start w:val="1"/>
      <w:numFmt w:val="decimalEnclosedCircle"/>
      <w:lvlText w:val="%9"/>
      <w:lvlJc w:val="left"/>
      <w:pPr>
        <w:ind w:left="4604" w:hanging="480"/>
      </w:pPr>
    </w:lvl>
  </w:abstractNum>
  <w:abstractNum w:abstractNumId="1">
    <w:nsid w:val="03C72A17"/>
    <w:multiLevelType w:val="hybridMultilevel"/>
    <w:tmpl w:val="567A15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1">
      <w:start w:val="1"/>
      <w:numFmt w:val="decimalEnclosedCircle"/>
      <w:lvlText w:val="%2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2">
    <w:nsid w:val="3A092A07"/>
    <w:multiLevelType w:val="hybridMultilevel"/>
    <w:tmpl w:val="D4EE359E"/>
    <w:lvl w:ilvl="0" w:tplc="EED0625C">
      <w:numFmt w:val="bullet"/>
      <w:lvlText w:val="・"/>
      <w:lvlJc w:val="left"/>
      <w:pPr>
        <w:ind w:left="34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45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5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05" w:hanging="480"/>
      </w:pPr>
      <w:rPr>
        <w:rFonts w:ascii="Wingdings" w:hAnsi="Wingdings" w:hint="default"/>
      </w:rPr>
    </w:lvl>
  </w:abstractNum>
  <w:abstractNum w:abstractNumId="3">
    <w:nsid w:val="51206E6C"/>
    <w:multiLevelType w:val="hybridMultilevel"/>
    <w:tmpl w:val="D1EE29DC"/>
    <w:lvl w:ilvl="0" w:tplc="EED0625C">
      <w:numFmt w:val="bullet"/>
      <w:lvlText w:val="・"/>
      <w:lvlJc w:val="left"/>
      <w:pPr>
        <w:ind w:left="34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F7853B5"/>
    <w:multiLevelType w:val="hybridMultilevel"/>
    <w:tmpl w:val="F6D883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E7C3212"/>
    <w:multiLevelType w:val="hybridMultilevel"/>
    <w:tmpl w:val="1B2840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960"/>
  <w:drawingGridHorizontalSpacing w:val="229"/>
  <w:drawingGridVerticalSpacing w:val="18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A92"/>
    <w:rsid w:val="00003C0E"/>
    <w:rsid w:val="0006436F"/>
    <w:rsid w:val="00191C0E"/>
    <w:rsid w:val="001B474C"/>
    <w:rsid w:val="001F2823"/>
    <w:rsid w:val="002C611E"/>
    <w:rsid w:val="003A2954"/>
    <w:rsid w:val="003B1A92"/>
    <w:rsid w:val="004733D4"/>
    <w:rsid w:val="00572D3C"/>
    <w:rsid w:val="0059337C"/>
    <w:rsid w:val="005A2AED"/>
    <w:rsid w:val="005B2806"/>
    <w:rsid w:val="005C252B"/>
    <w:rsid w:val="006270F0"/>
    <w:rsid w:val="00645AF8"/>
    <w:rsid w:val="006B61FE"/>
    <w:rsid w:val="007C03E6"/>
    <w:rsid w:val="00866C44"/>
    <w:rsid w:val="008C6AEB"/>
    <w:rsid w:val="00943B79"/>
    <w:rsid w:val="009F2D1C"/>
    <w:rsid w:val="00AD2FEE"/>
    <w:rsid w:val="00CB037D"/>
    <w:rsid w:val="00D56202"/>
    <w:rsid w:val="00D95B77"/>
    <w:rsid w:val="00E03435"/>
    <w:rsid w:val="00E21D2F"/>
    <w:rsid w:val="00F72633"/>
    <w:rsid w:val="00FD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C0C8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52B"/>
    <w:pPr>
      <w:widowControl w:val="0"/>
      <w:jc w:val="both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A92"/>
    <w:pPr>
      <w:ind w:leftChars="400" w:left="960"/>
    </w:pPr>
  </w:style>
  <w:style w:type="table" w:styleId="a4">
    <w:name w:val="Table Grid"/>
    <w:basedOn w:val="a1"/>
    <w:uiPriority w:val="59"/>
    <w:rsid w:val="005C2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52B"/>
    <w:pPr>
      <w:widowControl w:val="0"/>
      <w:jc w:val="both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A92"/>
    <w:pPr>
      <w:ind w:leftChars="400" w:left="960"/>
    </w:pPr>
  </w:style>
  <w:style w:type="table" w:styleId="a4">
    <w:name w:val="Table Grid"/>
    <w:basedOn w:val="a1"/>
    <w:uiPriority w:val="59"/>
    <w:rsid w:val="005C2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地域によってGreen Power発電の取り組み状況に違いがあることを考慮して、5つのGreen Powerのポイントを考えながら授業を行う必要がある。</vt:lpstr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Numata Akihiro</dc:creator>
  <cp:lastModifiedBy>佐藤  徹也</cp:lastModifiedBy>
  <cp:revision>11</cp:revision>
  <cp:lastPrinted>2016-03-04T00:41:00Z</cp:lastPrinted>
  <dcterms:created xsi:type="dcterms:W3CDTF">2016-02-20T06:47:00Z</dcterms:created>
  <dcterms:modified xsi:type="dcterms:W3CDTF">2016-03-04T00:41:00Z</dcterms:modified>
</cp:coreProperties>
</file>